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2F512" w14:textId="77777777" w:rsidR="002D6FF7" w:rsidRPr="00E850F7" w:rsidRDefault="002D6FF7" w:rsidP="0066781D">
      <w:pPr>
        <w:tabs>
          <w:tab w:val="left" w:pos="-1440"/>
          <w:tab w:val="left" w:pos="-720"/>
          <w:tab w:val="num" w:pos="1928"/>
          <w:tab w:val="left" w:pos="9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11"/>
        <w:jc w:val="center"/>
        <w:textAlignment w:val="baseline"/>
        <w:rPr>
          <w:rFonts w:ascii="Arial" w:eastAsia="Times New Roman" w:hAnsi="Arial" w:cs="Arial"/>
          <w:b/>
          <w:spacing w:val="-3"/>
          <w:sz w:val="24"/>
          <w:szCs w:val="24"/>
        </w:rPr>
      </w:pPr>
      <w:r w:rsidRPr="00E850F7">
        <w:rPr>
          <w:rFonts w:ascii="Arial" w:eastAsia="Times New Roman" w:hAnsi="Arial" w:cs="Arial"/>
          <w:b/>
          <w:spacing w:val="-3"/>
          <w:sz w:val="24"/>
          <w:szCs w:val="24"/>
        </w:rPr>
        <w:t>JOB DESCRIPTION</w:t>
      </w:r>
    </w:p>
    <w:p w14:paraId="3992F513" w14:textId="77777777" w:rsidR="002D6FF7" w:rsidRPr="00E850F7" w:rsidRDefault="002D6FF7" w:rsidP="0066781D">
      <w:pPr>
        <w:tabs>
          <w:tab w:val="left" w:pos="-1440"/>
          <w:tab w:val="left" w:pos="-720"/>
          <w:tab w:val="num" w:pos="1928"/>
          <w:tab w:val="left" w:pos="9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11"/>
        <w:jc w:val="center"/>
        <w:textAlignment w:val="baseline"/>
        <w:rPr>
          <w:rFonts w:ascii="Arial" w:eastAsia="Times New Roman" w:hAnsi="Arial" w:cs="Arial"/>
          <w:b/>
          <w:spacing w:val="-3"/>
          <w:sz w:val="24"/>
          <w:szCs w:val="24"/>
        </w:rPr>
      </w:pPr>
    </w:p>
    <w:p w14:paraId="3992F514" w14:textId="28F7E8EA" w:rsidR="0096356D" w:rsidRPr="00E850F7" w:rsidRDefault="00652A60" w:rsidP="006678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COMPLEX PSYCHOSIS PRACTITIONER</w:t>
      </w:r>
      <w:r w:rsidR="00E248A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– </w:t>
      </w:r>
      <w:r w:rsidR="007F0BA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REHAB &amp; RECOVERY</w:t>
      </w:r>
    </w:p>
    <w:p w14:paraId="3992F515" w14:textId="77777777" w:rsidR="0096356D" w:rsidRPr="00E850F7" w:rsidRDefault="0096356D" w:rsidP="00667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92F516" w14:textId="413DB306" w:rsidR="00C276BB" w:rsidRPr="007B0A72" w:rsidRDefault="0096356D" w:rsidP="0066781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850F7">
        <w:rPr>
          <w:rFonts w:ascii="Arial" w:eastAsia="Times New Roman" w:hAnsi="Arial" w:cs="Arial"/>
          <w:bCs/>
          <w:sz w:val="24"/>
          <w:szCs w:val="24"/>
          <w:lang w:eastAsia="en-GB"/>
        </w:rPr>
        <w:t>Grade:</w:t>
      </w:r>
      <w:r w:rsidRPr="00E850F7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E850F7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7F0BA2">
        <w:rPr>
          <w:rFonts w:ascii="Arial" w:eastAsia="Times New Roman" w:hAnsi="Arial" w:cs="Arial"/>
          <w:sz w:val="24"/>
          <w:szCs w:val="24"/>
          <w:lang w:eastAsia="en-GB"/>
        </w:rPr>
        <w:t>Agenda for Change Band 6</w:t>
      </w:r>
      <w:r w:rsidR="0066781D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6B1995">
        <w:rPr>
          <w:rFonts w:ascii="Arial" w:eastAsia="Times New Roman" w:hAnsi="Arial" w:cs="Arial"/>
          <w:sz w:val="24"/>
          <w:szCs w:val="24"/>
          <w:lang w:eastAsia="en-GB"/>
        </w:rPr>
        <w:t xml:space="preserve"> starting at £35,392 pa</w:t>
      </w:r>
      <w:r w:rsidR="0042515A">
        <w:rPr>
          <w:rFonts w:ascii="Arial" w:eastAsia="Times New Roman" w:hAnsi="Arial" w:cs="Arial"/>
          <w:sz w:val="24"/>
          <w:szCs w:val="24"/>
          <w:lang w:eastAsia="en-GB"/>
        </w:rPr>
        <w:t>/ pro rata</w:t>
      </w:r>
    </w:p>
    <w:p w14:paraId="1FCBF35E" w14:textId="0EF64D55" w:rsidR="005C575F" w:rsidRDefault="0096356D" w:rsidP="00667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850F7">
        <w:rPr>
          <w:rFonts w:ascii="Arial" w:eastAsia="Times New Roman" w:hAnsi="Arial" w:cs="Arial"/>
          <w:bCs/>
          <w:sz w:val="24"/>
          <w:szCs w:val="24"/>
          <w:lang w:eastAsia="en-GB"/>
        </w:rPr>
        <w:t>Hours:</w:t>
      </w:r>
      <w:r w:rsidRPr="00E850F7"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Pr="00E850F7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E850F7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E03E4E">
        <w:rPr>
          <w:rFonts w:ascii="Arial" w:eastAsia="Times New Roman" w:hAnsi="Arial" w:cs="Arial"/>
          <w:sz w:val="24"/>
          <w:szCs w:val="24"/>
          <w:lang w:eastAsia="en-GB"/>
        </w:rPr>
        <w:t>37</w:t>
      </w:r>
      <w:r w:rsidR="0042515A">
        <w:rPr>
          <w:rFonts w:ascii="Arial" w:eastAsia="Times New Roman" w:hAnsi="Arial" w:cs="Arial"/>
          <w:sz w:val="24"/>
          <w:szCs w:val="24"/>
          <w:lang w:eastAsia="en-GB"/>
        </w:rPr>
        <w:t>.5</w:t>
      </w:r>
      <w:r w:rsidR="00E03E4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6781D">
        <w:rPr>
          <w:rFonts w:ascii="Arial" w:eastAsia="Times New Roman" w:hAnsi="Arial" w:cs="Arial"/>
          <w:sz w:val="24"/>
          <w:szCs w:val="24"/>
          <w:lang w:eastAsia="en-GB"/>
        </w:rPr>
        <w:t>hours per week</w:t>
      </w:r>
    </w:p>
    <w:p w14:paraId="3992F518" w14:textId="33C9FA30" w:rsidR="0096356D" w:rsidRPr="00E850F7" w:rsidRDefault="0096356D" w:rsidP="0066781D">
      <w:pPr>
        <w:spacing w:after="0" w:line="240" w:lineRule="auto"/>
        <w:ind w:left="2160" w:hanging="21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850F7">
        <w:rPr>
          <w:rFonts w:ascii="Arial" w:eastAsia="Times New Roman" w:hAnsi="Arial" w:cs="Arial"/>
          <w:bCs/>
          <w:sz w:val="24"/>
          <w:szCs w:val="24"/>
          <w:lang w:eastAsia="en-GB"/>
        </w:rPr>
        <w:t>Responsible to:</w:t>
      </w:r>
      <w:r w:rsidRPr="00E850F7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E03E4E">
        <w:rPr>
          <w:rFonts w:ascii="Arial" w:eastAsia="Times New Roman" w:hAnsi="Arial" w:cs="Arial"/>
          <w:sz w:val="24"/>
          <w:szCs w:val="24"/>
          <w:lang w:eastAsia="en-GB"/>
        </w:rPr>
        <w:t>Rehab &amp; Recovery</w:t>
      </w:r>
      <w:r w:rsidR="005C575F">
        <w:rPr>
          <w:rFonts w:ascii="Arial" w:eastAsia="Times New Roman" w:hAnsi="Arial" w:cs="Arial"/>
          <w:sz w:val="24"/>
          <w:szCs w:val="24"/>
          <w:lang w:eastAsia="en-GB"/>
        </w:rPr>
        <w:t xml:space="preserve"> Team Leader</w:t>
      </w:r>
      <w:r w:rsidR="003D66B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E55B3">
        <w:rPr>
          <w:rFonts w:ascii="Arial" w:eastAsia="Times New Roman" w:hAnsi="Arial" w:cs="Arial"/>
          <w:sz w:val="24"/>
          <w:szCs w:val="24"/>
          <w:lang w:eastAsia="en-GB"/>
        </w:rPr>
        <w:t xml:space="preserve">&amp; LYPFT </w:t>
      </w:r>
      <w:r w:rsidR="004C66C1">
        <w:rPr>
          <w:rFonts w:ascii="Arial" w:eastAsia="Times New Roman" w:hAnsi="Arial" w:cs="Arial"/>
          <w:sz w:val="24"/>
          <w:szCs w:val="24"/>
          <w:lang w:eastAsia="en-GB"/>
        </w:rPr>
        <w:t xml:space="preserve">Occupational </w:t>
      </w:r>
      <w:r w:rsidR="008901EF">
        <w:rPr>
          <w:rFonts w:ascii="Arial" w:eastAsia="Times New Roman" w:hAnsi="Arial" w:cs="Arial"/>
          <w:sz w:val="24"/>
          <w:szCs w:val="24"/>
          <w:lang w:eastAsia="en-GB"/>
        </w:rPr>
        <w:t xml:space="preserve">Therapy </w:t>
      </w:r>
      <w:r w:rsidR="004C66C1">
        <w:rPr>
          <w:rFonts w:ascii="Arial" w:eastAsia="Times New Roman" w:hAnsi="Arial" w:cs="Arial"/>
          <w:sz w:val="24"/>
          <w:szCs w:val="24"/>
          <w:lang w:eastAsia="en-GB"/>
        </w:rPr>
        <w:t>Rehab</w:t>
      </w:r>
      <w:r w:rsidR="008901EF">
        <w:rPr>
          <w:rFonts w:ascii="Arial" w:eastAsia="Times New Roman" w:hAnsi="Arial" w:cs="Arial"/>
          <w:sz w:val="24"/>
          <w:szCs w:val="24"/>
          <w:lang w:eastAsia="en-GB"/>
        </w:rPr>
        <w:t>ilitation</w:t>
      </w:r>
      <w:r w:rsidR="0021152C">
        <w:rPr>
          <w:rFonts w:ascii="Arial" w:eastAsia="Times New Roman" w:hAnsi="Arial" w:cs="Arial"/>
          <w:sz w:val="24"/>
          <w:szCs w:val="24"/>
          <w:lang w:eastAsia="en-GB"/>
        </w:rPr>
        <w:t xml:space="preserve"> Lead</w:t>
      </w:r>
    </w:p>
    <w:p w14:paraId="3992F519" w14:textId="1D25CB17" w:rsidR="0096356D" w:rsidRPr="00E850F7" w:rsidRDefault="0096356D" w:rsidP="00667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850F7">
        <w:rPr>
          <w:rFonts w:ascii="Arial" w:eastAsia="Times New Roman" w:hAnsi="Arial" w:cs="Arial"/>
          <w:bCs/>
          <w:sz w:val="24"/>
          <w:szCs w:val="24"/>
          <w:lang w:eastAsia="en-GB"/>
        </w:rPr>
        <w:t>Employing Body:</w:t>
      </w:r>
      <w:r w:rsidRPr="00E850F7"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Pr="00E850F7">
        <w:rPr>
          <w:rFonts w:ascii="Arial" w:eastAsia="Times New Roman" w:hAnsi="Arial" w:cs="Arial"/>
          <w:sz w:val="24"/>
          <w:szCs w:val="24"/>
          <w:lang w:eastAsia="en-GB"/>
        </w:rPr>
        <w:t>Touchstone</w:t>
      </w:r>
    </w:p>
    <w:p w14:paraId="3992F51A" w14:textId="5B7DD549" w:rsidR="00994E37" w:rsidRPr="007B0A72" w:rsidRDefault="0096356D" w:rsidP="0066781D">
      <w:pPr>
        <w:spacing w:after="0" w:line="240" w:lineRule="auto"/>
        <w:ind w:left="2160" w:hanging="2160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E850F7">
        <w:rPr>
          <w:rFonts w:ascii="Arial" w:eastAsia="Times New Roman" w:hAnsi="Arial" w:cs="Arial"/>
          <w:bCs/>
          <w:sz w:val="24"/>
          <w:szCs w:val="24"/>
          <w:lang w:eastAsia="en-GB"/>
        </w:rPr>
        <w:t>Location:</w:t>
      </w:r>
      <w:r w:rsidRPr="00E850F7"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="00E03E4E">
        <w:rPr>
          <w:rFonts w:ascii="Arial" w:eastAsia="Times New Roman" w:hAnsi="Arial" w:cs="Arial"/>
          <w:bCs/>
          <w:sz w:val="24"/>
          <w:szCs w:val="24"/>
          <w:lang w:eastAsia="en-GB"/>
        </w:rPr>
        <w:t>Leeds</w:t>
      </w:r>
    </w:p>
    <w:p w14:paraId="3992F51D" w14:textId="77777777" w:rsidR="00F819C8" w:rsidRDefault="00F819C8" w:rsidP="0066781D">
      <w:pPr>
        <w:tabs>
          <w:tab w:val="left" w:pos="-1440"/>
          <w:tab w:val="left" w:pos="-720"/>
          <w:tab w:val="num" w:pos="1928"/>
          <w:tab w:val="left" w:pos="9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11"/>
        <w:jc w:val="both"/>
        <w:textAlignment w:val="baseline"/>
        <w:rPr>
          <w:rFonts w:ascii="Arial" w:eastAsia="Times New Roman" w:hAnsi="Arial" w:cs="Arial"/>
          <w:b/>
          <w:spacing w:val="-3"/>
          <w:sz w:val="24"/>
          <w:szCs w:val="24"/>
        </w:rPr>
      </w:pPr>
    </w:p>
    <w:p w14:paraId="08EF72CE" w14:textId="4CBAD523" w:rsidR="00CE1653" w:rsidRDefault="00F819C8" w:rsidP="0066781D">
      <w:pPr>
        <w:pStyle w:val="BodyText3"/>
        <w:tabs>
          <w:tab w:val="left" w:pos="9360"/>
        </w:tabs>
        <w:spacing w:after="0"/>
        <w:ind w:right="11"/>
        <w:jc w:val="both"/>
        <w:rPr>
          <w:rFonts w:ascii="Arial" w:hAnsi="Arial" w:cs="Arial"/>
          <w:b/>
          <w:bCs/>
          <w:sz w:val="24"/>
          <w:szCs w:val="24"/>
        </w:rPr>
      </w:pPr>
      <w:r w:rsidRPr="00E850F7">
        <w:rPr>
          <w:rFonts w:ascii="Arial" w:hAnsi="Arial" w:cs="Arial"/>
          <w:b/>
          <w:bCs/>
          <w:sz w:val="24"/>
          <w:szCs w:val="24"/>
        </w:rPr>
        <w:t>Any job offer will</w:t>
      </w:r>
      <w:r w:rsidR="00AE4A3A">
        <w:rPr>
          <w:rFonts w:ascii="Arial" w:hAnsi="Arial" w:cs="Arial"/>
          <w:b/>
          <w:bCs/>
          <w:sz w:val="24"/>
          <w:szCs w:val="24"/>
        </w:rPr>
        <w:t xml:space="preserve"> be dependent on the outcome of enhanced DBS</w:t>
      </w:r>
      <w:r w:rsidRPr="00E850F7">
        <w:rPr>
          <w:rFonts w:ascii="Arial" w:hAnsi="Arial" w:cs="Arial"/>
          <w:b/>
          <w:bCs/>
          <w:sz w:val="24"/>
          <w:szCs w:val="24"/>
        </w:rPr>
        <w:t xml:space="preserve"> and reference checks. </w:t>
      </w:r>
    </w:p>
    <w:p w14:paraId="06DD922C" w14:textId="77777777" w:rsidR="0066781D" w:rsidRDefault="0066781D" w:rsidP="0066781D">
      <w:pPr>
        <w:pStyle w:val="BodyText3"/>
        <w:tabs>
          <w:tab w:val="left" w:pos="9360"/>
        </w:tabs>
        <w:spacing w:after="0"/>
        <w:ind w:right="11"/>
        <w:jc w:val="both"/>
        <w:rPr>
          <w:rFonts w:ascii="Arial" w:hAnsi="Arial" w:cs="Arial"/>
          <w:b/>
          <w:bCs/>
          <w:sz w:val="24"/>
          <w:szCs w:val="24"/>
        </w:rPr>
      </w:pPr>
    </w:p>
    <w:p w14:paraId="35BC2BEB" w14:textId="5C787E16" w:rsidR="00CE1653" w:rsidRDefault="0066781D" w:rsidP="0066781D">
      <w:pPr>
        <w:pStyle w:val="BodyText3"/>
        <w:tabs>
          <w:tab w:val="left" w:pos="9360"/>
        </w:tabs>
        <w:spacing w:after="0"/>
        <w:ind w:right="1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This role is f</w:t>
      </w:r>
      <w:r w:rsidR="00CE1653" w:rsidRPr="00CE1653">
        <w:rPr>
          <w:rFonts w:ascii="Arial" w:hAnsi="Arial" w:cs="Arial"/>
          <w:b/>
          <w:bCs/>
          <w:sz w:val="24"/>
          <w:szCs w:val="24"/>
        </w:rPr>
        <w:t xml:space="preserve">ixed term </w:t>
      </w:r>
      <w:r w:rsidR="00945E11">
        <w:rPr>
          <w:rFonts w:ascii="Arial" w:hAnsi="Arial" w:cs="Arial"/>
          <w:b/>
          <w:bCs/>
          <w:sz w:val="24"/>
          <w:szCs w:val="24"/>
        </w:rPr>
        <w:t>to 31</w:t>
      </w:r>
      <w:r w:rsidR="00945E11" w:rsidRPr="00945E11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945E11">
        <w:rPr>
          <w:rFonts w:ascii="Arial" w:hAnsi="Arial" w:cs="Arial"/>
          <w:b/>
          <w:bCs/>
          <w:sz w:val="24"/>
          <w:szCs w:val="24"/>
        </w:rPr>
        <w:t xml:space="preserve"> March 2026.</w:t>
      </w:r>
    </w:p>
    <w:p w14:paraId="34ED6293" w14:textId="77777777" w:rsidR="0066781D" w:rsidRDefault="0066781D" w:rsidP="0066781D">
      <w:pPr>
        <w:pStyle w:val="BodyText3"/>
        <w:tabs>
          <w:tab w:val="left" w:pos="9360"/>
        </w:tabs>
        <w:spacing w:after="0"/>
        <w:ind w:right="11"/>
        <w:jc w:val="both"/>
        <w:rPr>
          <w:rFonts w:ascii="Arial" w:hAnsi="Arial" w:cs="Arial"/>
          <w:b/>
          <w:bCs/>
          <w:sz w:val="24"/>
          <w:szCs w:val="24"/>
        </w:rPr>
      </w:pPr>
    </w:p>
    <w:p w14:paraId="3992F51F" w14:textId="071E8A4A" w:rsidR="00B0232E" w:rsidRPr="0066781D" w:rsidRDefault="00CE1653" w:rsidP="0066781D">
      <w:pPr>
        <w:pStyle w:val="BodyText3"/>
        <w:tabs>
          <w:tab w:val="left" w:pos="9360"/>
        </w:tabs>
        <w:spacing w:after="0"/>
        <w:ind w:right="1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Thie role requires you to work flexibly and </w:t>
      </w:r>
      <w:r w:rsidRPr="00CE1653">
        <w:rPr>
          <w:rFonts w:ascii="Arial" w:hAnsi="Arial" w:cs="Arial"/>
          <w:b/>
          <w:bCs/>
          <w:sz w:val="24"/>
          <w:szCs w:val="24"/>
        </w:rPr>
        <w:t>until 8pm</w:t>
      </w:r>
      <w:r w:rsidR="00F94A72">
        <w:rPr>
          <w:rFonts w:ascii="Arial" w:hAnsi="Arial" w:cs="Arial"/>
          <w:b/>
          <w:bCs/>
          <w:sz w:val="24"/>
          <w:szCs w:val="24"/>
        </w:rPr>
        <w:t xml:space="preserve"> in some instances</w:t>
      </w:r>
    </w:p>
    <w:p w14:paraId="11095507" w14:textId="77777777" w:rsidR="0066781D" w:rsidRDefault="0066781D" w:rsidP="0066781D">
      <w:pPr>
        <w:tabs>
          <w:tab w:val="left" w:pos="-1440"/>
          <w:tab w:val="left" w:pos="-720"/>
          <w:tab w:val="num" w:pos="1928"/>
          <w:tab w:val="left" w:pos="9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11"/>
        <w:jc w:val="both"/>
        <w:textAlignment w:val="baseline"/>
        <w:rPr>
          <w:rFonts w:ascii="Arial" w:eastAsia="Times New Roman" w:hAnsi="Arial" w:cs="Arial"/>
          <w:b/>
          <w:spacing w:val="-3"/>
          <w:sz w:val="24"/>
          <w:szCs w:val="24"/>
        </w:rPr>
      </w:pPr>
    </w:p>
    <w:p w14:paraId="3992F520" w14:textId="11EB758D" w:rsidR="00F9523C" w:rsidRPr="00E850F7" w:rsidRDefault="00F819C8" w:rsidP="0066781D">
      <w:pPr>
        <w:tabs>
          <w:tab w:val="left" w:pos="-1440"/>
          <w:tab w:val="left" w:pos="-720"/>
          <w:tab w:val="num" w:pos="1928"/>
          <w:tab w:val="left" w:pos="9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11"/>
        <w:jc w:val="both"/>
        <w:textAlignment w:val="baseline"/>
        <w:rPr>
          <w:rFonts w:ascii="Arial" w:eastAsia="Times New Roman" w:hAnsi="Arial" w:cs="Arial"/>
          <w:b/>
          <w:spacing w:val="-3"/>
          <w:sz w:val="24"/>
          <w:szCs w:val="24"/>
        </w:rPr>
      </w:pPr>
      <w:r w:rsidRPr="00E850F7">
        <w:rPr>
          <w:rFonts w:ascii="Arial" w:eastAsia="Times New Roman" w:hAnsi="Arial" w:cs="Arial"/>
          <w:b/>
          <w:spacing w:val="-3"/>
          <w:sz w:val="24"/>
          <w:szCs w:val="24"/>
        </w:rPr>
        <w:t>Background</w:t>
      </w:r>
    </w:p>
    <w:p w14:paraId="3992F521" w14:textId="77777777" w:rsidR="00973CF6" w:rsidRDefault="00973CF6" w:rsidP="0066781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p w14:paraId="5CF5FA69" w14:textId="62A9DDCB" w:rsidR="0046458A" w:rsidRDefault="00F228AD" w:rsidP="0066781D">
      <w:pPr>
        <w:tabs>
          <w:tab w:val="left" w:pos="-1440"/>
          <w:tab w:val="left" w:pos="-720"/>
          <w:tab w:val="num" w:pos="1928"/>
          <w:tab w:val="left" w:pos="9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11"/>
        <w:jc w:val="both"/>
        <w:textAlignment w:val="baseline"/>
        <w:rPr>
          <w:rFonts w:ascii="Arial" w:eastAsia="Times New Roman" w:hAnsi="Arial" w:cs="Arial"/>
          <w:bCs/>
          <w:spacing w:val="-3"/>
          <w:sz w:val="24"/>
          <w:szCs w:val="24"/>
        </w:rPr>
      </w:pPr>
      <w:r>
        <w:rPr>
          <w:rFonts w:ascii="Arial" w:eastAsia="Times New Roman" w:hAnsi="Arial" w:cs="Arial"/>
          <w:bCs/>
          <w:spacing w:val="-3"/>
          <w:sz w:val="24"/>
          <w:szCs w:val="24"/>
        </w:rPr>
        <w:t>Leeds and York</w:t>
      </w:r>
      <w:r w:rsidR="001B74EA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Partnership Foundation Trust </w:t>
      </w:r>
      <w:r>
        <w:rPr>
          <w:rFonts w:ascii="Arial" w:eastAsia="Times New Roman" w:hAnsi="Arial" w:cs="Arial"/>
          <w:bCs/>
          <w:spacing w:val="-3"/>
          <w:sz w:val="24"/>
          <w:szCs w:val="24"/>
        </w:rPr>
        <w:t>(</w:t>
      </w:r>
      <w:r w:rsidR="00416391">
        <w:rPr>
          <w:rFonts w:ascii="Arial" w:eastAsia="Times New Roman" w:hAnsi="Arial" w:cs="Arial"/>
          <w:bCs/>
          <w:spacing w:val="-3"/>
          <w:sz w:val="24"/>
          <w:szCs w:val="24"/>
        </w:rPr>
        <w:t>LYPFT</w:t>
      </w:r>
      <w:r>
        <w:rPr>
          <w:rFonts w:ascii="Arial" w:eastAsia="Times New Roman" w:hAnsi="Arial" w:cs="Arial"/>
          <w:bCs/>
          <w:spacing w:val="-3"/>
          <w:sz w:val="24"/>
          <w:szCs w:val="24"/>
        </w:rPr>
        <w:t>)</w:t>
      </w:r>
      <w:r w:rsidR="00874FB1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="00B367D8">
        <w:rPr>
          <w:rFonts w:ascii="Arial" w:eastAsia="Times New Roman" w:hAnsi="Arial" w:cs="Arial"/>
          <w:bCs/>
          <w:spacing w:val="-3"/>
          <w:sz w:val="24"/>
          <w:szCs w:val="24"/>
        </w:rPr>
        <w:t xml:space="preserve">has developed </w:t>
      </w:r>
      <w:r w:rsidR="00874FB1" w:rsidRPr="00874FB1">
        <w:rPr>
          <w:rFonts w:ascii="Arial" w:eastAsia="Times New Roman" w:hAnsi="Arial" w:cs="Arial"/>
          <w:bCs/>
          <w:spacing w:val="-3"/>
          <w:sz w:val="24"/>
          <w:szCs w:val="24"/>
        </w:rPr>
        <w:t xml:space="preserve">a Community Transformation Programme </w:t>
      </w:r>
      <w:r w:rsidR="00670E3D">
        <w:rPr>
          <w:rFonts w:ascii="Arial" w:eastAsia="Times New Roman" w:hAnsi="Arial" w:cs="Arial"/>
          <w:bCs/>
          <w:spacing w:val="-3"/>
          <w:sz w:val="24"/>
          <w:szCs w:val="24"/>
        </w:rPr>
        <w:t>Pilot</w:t>
      </w:r>
      <w:r w:rsidR="00E676E0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="00874FB1" w:rsidRPr="00874FB1">
        <w:rPr>
          <w:rFonts w:ascii="Arial" w:eastAsia="Times New Roman" w:hAnsi="Arial" w:cs="Arial"/>
          <w:bCs/>
          <w:spacing w:val="-3"/>
          <w:sz w:val="24"/>
          <w:szCs w:val="24"/>
        </w:rPr>
        <w:t>for Complex Psychosis Practitioner</w:t>
      </w:r>
      <w:r w:rsidR="00E676E0">
        <w:rPr>
          <w:rFonts w:ascii="Arial" w:eastAsia="Times New Roman" w:hAnsi="Arial" w:cs="Arial"/>
          <w:bCs/>
          <w:spacing w:val="-3"/>
          <w:sz w:val="24"/>
          <w:szCs w:val="24"/>
        </w:rPr>
        <w:t>s in Leeds.</w:t>
      </w:r>
      <w:r w:rsidR="00E676E0" w:rsidRPr="00874FB1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The</w:t>
      </w:r>
      <w:r w:rsidR="00874FB1" w:rsidRPr="00874FB1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pilot aims to provide early help rehabilitation and preventative intervention to people whose needs are not currently being met by rehabilitation services, in addition to </w:t>
      </w:r>
      <w:r w:rsidR="00E676E0">
        <w:rPr>
          <w:rFonts w:ascii="Arial" w:eastAsia="Times New Roman" w:hAnsi="Arial" w:cs="Arial"/>
          <w:bCs/>
          <w:spacing w:val="-3"/>
          <w:sz w:val="24"/>
          <w:szCs w:val="24"/>
        </w:rPr>
        <w:t xml:space="preserve">this, </w:t>
      </w:r>
      <w:r w:rsidR="00874FB1" w:rsidRPr="00874FB1">
        <w:rPr>
          <w:rFonts w:ascii="Arial" w:eastAsia="Times New Roman" w:hAnsi="Arial" w:cs="Arial"/>
          <w:bCs/>
          <w:spacing w:val="-3"/>
          <w:sz w:val="24"/>
          <w:szCs w:val="24"/>
        </w:rPr>
        <w:t>case finding within the community mental health hub population and navigating routes for people onto appropriate rehabilitation pathways.</w:t>
      </w:r>
    </w:p>
    <w:p w14:paraId="67AE9878" w14:textId="77777777" w:rsidR="00E7287F" w:rsidRDefault="00E7287F" w:rsidP="0066781D">
      <w:pPr>
        <w:tabs>
          <w:tab w:val="left" w:pos="-1440"/>
          <w:tab w:val="left" w:pos="-720"/>
          <w:tab w:val="num" w:pos="1928"/>
          <w:tab w:val="left" w:pos="9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11"/>
        <w:jc w:val="both"/>
        <w:textAlignment w:val="baseline"/>
        <w:rPr>
          <w:rFonts w:ascii="Arial" w:eastAsia="Times New Roman" w:hAnsi="Arial" w:cs="Arial"/>
          <w:bCs/>
          <w:spacing w:val="-3"/>
          <w:sz w:val="24"/>
          <w:szCs w:val="24"/>
        </w:rPr>
      </w:pPr>
    </w:p>
    <w:p w14:paraId="426C8845" w14:textId="2941DAEC" w:rsidR="00E7287F" w:rsidRPr="00913A86" w:rsidRDefault="00E7287F" w:rsidP="0066781D">
      <w:pPr>
        <w:tabs>
          <w:tab w:val="left" w:pos="-1440"/>
          <w:tab w:val="left" w:pos="-720"/>
          <w:tab w:val="num" w:pos="1928"/>
          <w:tab w:val="left" w:pos="9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11"/>
        <w:jc w:val="both"/>
        <w:textAlignment w:val="baseline"/>
        <w:rPr>
          <w:rFonts w:ascii="Arial" w:eastAsia="Times New Roman" w:hAnsi="Arial" w:cs="Arial"/>
          <w:bCs/>
          <w:spacing w:val="-3"/>
          <w:sz w:val="24"/>
          <w:szCs w:val="24"/>
        </w:rPr>
      </w:pPr>
      <w:r>
        <w:rPr>
          <w:rFonts w:ascii="Arial" w:eastAsia="Times New Roman" w:hAnsi="Arial" w:cs="Arial"/>
          <w:bCs/>
          <w:spacing w:val="-3"/>
          <w:sz w:val="24"/>
          <w:szCs w:val="24"/>
        </w:rPr>
        <w:t xml:space="preserve">This is part of a Community Rehabilitation Team </w:t>
      </w:r>
      <w:r w:rsidR="006B7CAB" w:rsidRPr="006B7CAB">
        <w:rPr>
          <w:rFonts w:ascii="Arial" w:eastAsia="Times New Roman" w:hAnsi="Arial" w:cs="Arial"/>
          <w:bCs/>
          <w:spacing w:val="-3"/>
          <w:sz w:val="24"/>
          <w:szCs w:val="24"/>
        </w:rPr>
        <w:t xml:space="preserve">that offers multi professional, </w:t>
      </w:r>
      <w:r w:rsidR="006B7CAB">
        <w:rPr>
          <w:rFonts w:ascii="Arial" w:eastAsia="Times New Roman" w:hAnsi="Arial" w:cs="Arial"/>
          <w:bCs/>
          <w:spacing w:val="-3"/>
          <w:sz w:val="24"/>
          <w:szCs w:val="24"/>
        </w:rPr>
        <w:t>m</w:t>
      </w:r>
      <w:r w:rsidR="006B7CAB" w:rsidRPr="006B7CAB">
        <w:rPr>
          <w:rFonts w:ascii="Arial" w:eastAsia="Times New Roman" w:hAnsi="Arial" w:cs="Arial"/>
          <w:bCs/>
          <w:spacing w:val="-3"/>
          <w:sz w:val="24"/>
          <w:szCs w:val="24"/>
        </w:rPr>
        <w:t>ultiagency intervention as a city</w:t>
      </w:r>
      <w:r w:rsidR="001B74EA">
        <w:rPr>
          <w:rFonts w:ascii="Arial" w:eastAsia="Times New Roman" w:hAnsi="Arial" w:cs="Arial"/>
          <w:bCs/>
          <w:spacing w:val="-3"/>
          <w:sz w:val="24"/>
          <w:szCs w:val="24"/>
        </w:rPr>
        <w:t>-</w:t>
      </w:r>
      <w:r w:rsidR="006B7CAB" w:rsidRPr="006B7CAB">
        <w:rPr>
          <w:rFonts w:ascii="Arial" w:eastAsia="Times New Roman" w:hAnsi="Arial" w:cs="Arial"/>
          <w:bCs/>
          <w:spacing w:val="-3"/>
          <w:sz w:val="24"/>
          <w:szCs w:val="24"/>
        </w:rPr>
        <w:t xml:space="preserve">wide service </w:t>
      </w:r>
      <w:r w:rsidR="00A81F68">
        <w:rPr>
          <w:rFonts w:ascii="Arial" w:eastAsia="Times New Roman" w:hAnsi="Arial" w:cs="Arial"/>
          <w:bCs/>
          <w:spacing w:val="-3"/>
          <w:sz w:val="24"/>
          <w:szCs w:val="24"/>
        </w:rPr>
        <w:t>providing</w:t>
      </w:r>
      <w:r w:rsidR="006B7CAB" w:rsidRPr="006B7CAB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extended hours and flexible intervention</w:t>
      </w:r>
      <w:r w:rsidR="00A81F68">
        <w:rPr>
          <w:rFonts w:ascii="Arial" w:eastAsia="Times New Roman" w:hAnsi="Arial" w:cs="Arial"/>
          <w:bCs/>
          <w:spacing w:val="-3"/>
          <w:sz w:val="24"/>
          <w:szCs w:val="24"/>
        </w:rPr>
        <w:t>s.</w:t>
      </w:r>
    </w:p>
    <w:p w14:paraId="0A17FDDD" w14:textId="77777777" w:rsidR="008D27BF" w:rsidRDefault="008D27BF" w:rsidP="0066781D">
      <w:pPr>
        <w:tabs>
          <w:tab w:val="left" w:pos="-1440"/>
          <w:tab w:val="left" w:pos="-720"/>
          <w:tab w:val="num" w:pos="1928"/>
          <w:tab w:val="left" w:pos="9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11"/>
        <w:jc w:val="both"/>
        <w:textAlignment w:val="baseline"/>
        <w:rPr>
          <w:rFonts w:ascii="Arial" w:eastAsia="Times New Roman" w:hAnsi="Arial" w:cs="Arial"/>
          <w:b/>
          <w:spacing w:val="-3"/>
          <w:sz w:val="24"/>
          <w:szCs w:val="24"/>
        </w:rPr>
      </w:pPr>
    </w:p>
    <w:p w14:paraId="3992F527" w14:textId="299D1414" w:rsidR="00B66C39" w:rsidRPr="002D0DE9" w:rsidRDefault="00F9523C" w:rsidP="0066781D">
      <w:pPr>
        <w:tabs>
          <w:tab w:val="left" w:pos="-1440"/>
          <w:tab w:val="left" w:pos="-720"/>
          <w:tab w:val="num" w:pos="1928"/>
          <w:tab w:val="left" w:pos="9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11"/>
        <w:jc w:val="both"/>
        <w:textAlignment w:val="baseline"/>
        <w:rPr>
          <w:rFonts w:ascii="Arial" w:eastAsia="Times New Roman" w:hAnsi="Arial" w:cs="Arial"/>
          <w:b/>
          <w:spacing w:val="-3"/>
          <w:sz w:val="24"/>
          <w:szCs w:val="24"/>
        </w:rPr>
      </w:pPr>
      <w:r w:rsidRPr="002D0DE9">
        <w:rPr>
          <w:rFonts w:ascii="Arial" w:eastAsia="Times New Roman" w:hAnsi="Arial" w:cs="Arial"/>
          <w:b/>
          <w:spacing w:val="-3"/>
          <w:sz w:val="24"/>
          <w:szCs w:val="24"/>
        </w:rPr>
        <w:t>Purpose of the role</w:t>
      </w:r>
    </w:p>
    <w:p w14:paraId="5E96E67B" w14:textId="77777777" w:rsidR="00595DD7" w:rsidRDefault="00595DD7" w:rsidP="0066781D">
      <w:pPr>
        <w:tabs>
          <w:tab w:val="left" w:pos="-1440"/>
          <w:tab w:val="left" w:pos="-720"/>
          <w:tab w:val="left" w:pos="9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11"/>
        <w:jc w:val="both"/>
        <w:textAlignment w:val="baseline"/>
        <w:rPr>
          <w:rFonts w:ascii="Arial" w:hAnsi="Arial" w:cs="Arial"/>
          <w:spacing w:val="-3"/>
          <w:sz w:val="24"/>
          <w:szCs w:val="24"/>
        </w:rPr>
      </w:pPr>
    </w:p>
    <w:p w14:paraId="19758543" w14:textId="1A074B21" w:rsidR="00817F0B" w:rsidRDefault="00B90C01" w:rsidP="0066781D">
      <w:pPr>
        <w:tabs>
          <w:tab w:val="left" w:pos="-1440"/>
          <w:tab w:val="left" w:pos="-720"/>
          <w:tab w:val="left" w:pos="9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11"/>
        <w:jc w:val="both"/>
        <w:textAlignment w:val="baseline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To support </w:t>
      </w:r>
      <w:r w:rsidR="007C00EB" w:rsidRPr="007C00EB">
        <w:rPr>
          <w:rFonts w:ascii="Arial" w:hAnsi="Arial" w:cs="Arial"/>
          <w:spacing w:val="-3"/>
          <w:sz w:val="24"/>
          <w:szCs w:val="24"/>
        </w:rPr>
        <w:t>service users with severe and enduring mental illness across an inpatient and community pathway. The service aims to provide rehabilitation and recovery-based services that enable people to define, build and live a meaningful, independent and satisfying life.</w:t>
      </w:r>
    </w:p>
    <w:p w14:paraId="436A66A8" w14:textId="77777777" w:rsidR="00832CB2" w:rsidRDefault="00832CB2" w:rsidP="0066781D">
      <w:pPr>
        <w:tabs>
          <w:tab w:val="left" w:pos="-1440"/>
          <w:tab w:val="left" w:pos="-720"/>
          <w:tab w:val="left" w:pos="9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11"/>
        <w:jc w:val="both"/>
        <w:textAlignment w:val="baseline"/>
        <w:rPr>
          <w:rFonts w:ascii="Arial" w:hAnsi="Arial" w:cs="Arial"/>
          <w:spacing w:val="-3"/>
          <w:sz w:val="24"/>
          <w:szCs w:val="24"/>
        </w:rPr>
      </w:pPr>
    </w:p>
    <w:p w14:paraId="58F3A87A" w14:textId="40378834" w:rsidR="00F77CC5" w:rsidRDefault="00F77CC5" w:rsidP="0066781D">
      <w:pPr>
        <w:tabs>
          <w:tab w:val="left" w:pos="-1440"/>
          <w:tab w:val="left" w:pos="-720"/>
          <w:tab w:val="left" w:pos="9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11"/>
        <w:jc w:val="both"/>
        <w:textAlignment w:val="baseline"/>
        <w:rPr>
          <w:rFonts w:ascii="Arial" w:hAnsi="Arial" w:cs="Arial"/>
          <w:spacing w:val="-3"/>
          <w:sz w:val="24"/>
          <w:szCs w:val="24"/>
        </w:rPr>
      </w:pPr>
      <w:r w:rsidRPr="00F77CC5">
        <w:rPr>
          <w:rFonts w:ascii="Arial" w:hAnsi="Arial" w:cs="Arial"/>
          <w:spacing w:val="-3"/>
          <w:sz w:val="24"/>
          <w:szCs w:val="24"/>
        </w:rPr>
        <w:t>The Complex Psychosis Practitioners will work clinically within the C</w:t>
      </w:r>
      <w:r w:rsidR="001B74EA">
        <w:rPr>
          <w:rFonts w:ascii="Arial" w:hAnsi="Arial" w:cs="Arial"/>
          <w:spacing w:val="-3"/>
          <w:sz w:val="24"/>
          <w:szCs w:val="24"/>
        </w:rPr>
        <w:t xml:space="preserve">ommunity </w:t>
      </w:r>
      <w:r w:rsidRPr="00F77CC5">
        <w:rPr>
          <w:rFonts w:ascii="Arial" w:hAnsi="Arial" w:cs="Arial"/>
          <w:spacing w:val="-3"/>
          <w:sz w:val="24"/>
          <w:szCs w:val="24"/>
        </w:rPr>
        <w:t>M</w:t>
      </w:r>
      <w:r w:rsidR="001B74EA">
        <w:rPr>
          <w:rFonts w:ascii="Arial" w:hAnsi="Arial" w:cs="Arial"/>
          <w:spacing w:val="-3"/>
          <w:sz w:val="24"/>
          <w:szCs w:val="24"/>
        </w:rPr>
        <w:t xml:space="preserve">ental </w:t>
      </w:r>
      <w:r w:rsidRPr="00F77CC5">
        <w:rPr>
          <w:rFonts w:ascii="Arial" w:hAnsi="Arial" w:cs="Arial"/>
          <w:spacing w:val="-3"/>
          <w:sz w:val="24"/>
          <w:szCs w:val="24"/>
        </w:rPr>
        <w:t>H</w:t>
      </w:r>
      <w:r w:rsidR="001B74EA">
        <w:rPr>
          <w:rFonts w:ascii="Arial" w:hAnsi="Arial" w:cs="Arial"/>
          <w:spacing w:val="-3"/>
          <w:sz w:val="24"/>
          <w:szCs w:val="24"/>
        </w:rPr>
        <w:t xml:space="preserve">ealth </w:t>
      </w:r>
      <w:r w:rsidRPr="00F77CC5">
        <w:rPr>
          <w:rFonts w:ascii="Arial" w:hAnsi="Arial" w:cs="Arial"/>
          <w:spacing w:val="-3"/>
          <w:sz w:val="24"/>
          <w:szCs w:val="24"/>
        </w:rPr>
        <w:t>T</w:t>
      </w:r>
      <w:r w:rsidR="001B74EA">
        <w:rPr>
          <w:rFonts w:ascii="Arial" w:hAnsi="Arial" w:cs="Arial"/>
          <w:spacing w:val="-3"/>
          <w:sz w:val="24"/>
          <w:szCs w:val="24"/>
        </w:rPr>
        <w:t>eam’</w:t>
      </w:r>
      <w:r w:rsidRPr="00F77CC5">
        <w:rPr>
          <w:rFonts w:ascii="Arial" w:hAnsi="Arial" w:cs="Arial"/>
          <w:spacing w:val="-3"/>
          <w:sz w:val="24"/>
          <w:szCs w:val="24"/>
        </w:rPr>
        <w:t>s and P</w:t>
      </w:r>
      <w:r w:rsidR="001B74EA">
        <w:rPr>
          <w:rFonts w:ascii="Arial" w:hAnsi="Arial" w:cs="Arial"/>
          <w:spacing w:val="-3"/>
          <w:sz w:val="24"/>
          <w:szCs w:val="24"/>
        </w:rPr>
        <w:t xml:space="preserve">rimary </w:t>
      </w:r>
      <w:r w:rsidRPr="00F77CC5">
        <w:rPr>
          <w:rFonts w:ascii="Arial" w:hAnsi="Arial" w:cs="Arial"/>
          <w:spacing w:val="-3"/>
          <w:sz w:val="24"/>
          <w:szCs w:val="24"/>
        </w:rPr>
        <w:t>C</w:t>
      </w:r>
      <w:r w:rsidR="001B74EA">
        <w:rPr>
          <w:rFonts w:ascii="Arial" w:hAnsi="Arial" w:cs="Arial"/>
          <w:spacing w:val="-3"/>
          <w:sz w:val="24"/>
          <w:szCs w:val="24"/>
        </w:rPr>
        <w:t xml:space="preserve">are </w:t>
      </w:r>
      <w:r w:rsidRPr="00F77CC5">
        <w:rPr>
          <w:rFonts w:ascii="Arial" w:hAnsi="Arial" w:cs="Arial"/>
          <w:spacing w:val="-3"/>
          <w:sz w:val="24"/>
          <w:szCs w:val="24"/>
        </w:rPr>
        <w:t>N</w:t>
      </w:r>
      <w:r w:rsidR="001B74EA">
        <w:rPr>
          <w:rFonts w:ascii="Arial" w:hAnsi="Arial" w:cs="Arial"/>
          <w:spacing w:val="-3"/>
          <w:sz w:val="24"/>
          <w:szCs w:val="24"/>
        </w:rPr>
        <w:t>etwork</w:t>
      </w:r>
      <w:r w:rsidRPr="00F77CC5">
        <w:rPr>
          <w:rFonts w:ascii="Arial" w:hAnsi="Arial" w:cs="Arial"/>
          <w:spacing w:val="-3"/>
          <w:sz w:val="24"/>
          <w:szCs w:val="24"/>
        </w:rPr>
        <w:t xml:space="preserve"> to provide rehabilitation interventions aimed at preventing the loss of skills and providing early help rehabilitation. The post holder will work as a navigator to provide assessment, intervention and, where identified, signposting to appropriate community-based providers.</w:t>
      </w:r>
    </w:p>
    <w:p w14:paraId="34E267DB" w14:textId="77777777" w:rsidR="00832CB2" w:rsidRDefault="00832CB2" w:rsidP="0066781D">
      <w:pPr>
        <w:tabs>
          <w:tab w:val="left" w:pos="-1440"/>
          <w:tab w:val="left" w:pos="-720"/>
          <w:tab w:val="left" w:pos="9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11"/>
        <w:jc w:val="both"/>
        <w:textAlignment w:val="baseline"/>
        <w:rPr>
          <w:rFonts w:ascii="Arial" w:hAnsi="Arial" w:cs="Arial"/>
          <w:spacing w:val="-3"/>
          <w:sz w:val="24"/>
          <w:szCs w:val="24"/>
        </w:rPr>
      </w:pPr>
    </w:p>
    <w:p w14:paraId="433A02E3" w14:textId="764F7341" w:rsidR="00832CB2" w:rsidRDefault="004D1682" w:rsidP="0066781D">
      <w:pPr>
        <w:tabs>
          <w:tab w:val="left" w:pos="-1440"/>
          <w:tab w:val="left" w:pos="-720"/>
          <w:tab w:val="left" w:pos="9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11"/>
        <w:jc w:val="both"/>
        <w:textAlignment w:val="baseline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Building up professional relationships within the community mental health teams, rehabilitation services and local providers is a key part of the role. You will support potential sources for further signposting and referrals but will not act as a Care C</w:t>
      </w:r>
      <w:r w:rsidR="003B0851">
        <w:rPr>
          <w:rFonts w:ascii="Arial" w:hAnsi="Arial" w:cs="Arial"/>
          <w:spacing w:val="-3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 xml:space="preserve">-Ordinator/Lead Professional. </w:t>
      </w:r>
    </w:p>
    <w:p w14:paraId="0A24397E" w14:textId="77777777" w:rsidR="00832CB2" w:rsidRDefault="00832CB2" w:rsidP="0066781D">
      <w:pPr>
        <w:tabs>
          <w:tab w:val="left" w:pos="-1440"/>
          <w:tab w:val="left" w:pos="-720"/>
          <w:tab w:val="left" w:pos="9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11"/>
        <w:jc w:val="both"/>
        <w:textAlignment w:val="baseline"/>
        <w:rPr>
          <w:rFonts w:ascii="Arial" w:hAnsi="Arial" w:cs="Arial"/>
          <w:spacing w:val="-3"/>
          <w:sz w:val="24"/>
          <w:szCs w:val="24"/>
        </w:rPr>
      </w:pPr>
    </w:p>
    <w:p w14:paraId="48BE2C91" w14:textId="77777777" w:rsidR="004C66C1" w:rsidRDefault="004C66C1" w:rsidP="0066781D">
      <w:pPr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</w:rPr>
      </w:pPr>
    </w:p>
    <w:p w14:paraId="29814467" w14:textId="77777777" w:rsidR="0066781D" w:rsidRDefault="0066781D" w:rsidP="0066781D">
      <w:pPr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</w:rPr>
      </w:pPr>
    </w:p>
    <w:p w14:paraId="72AB3025" w14:textId="77777777" w:rsidR="004C66C1" w:rsidRDefault="004C66C1" w:rsidP="0066781D">
      <w:pPr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</w:rPr>
      </w:pPr>
    </w:p>
    <w:p w14:paraId="3992F52A" w14:textId="509B75E7" w:rsidR="00E850F7" w:rsidRDefault="00F9523C" w:rsidP="0066781D">
      <w:pPr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</w:rPr>
      </w:pPr>
      <w:r w:rsidRPr="00D80C84">
        <w:rPr>
          <w:rFonts w:ascii="Arial" w:eastAsia="Times New Roman" w:hAnsi="Arial" w:cs="Arial"/>
          <w:b/>
          <w:spacing w:val="-3"/>
          <w:sz w:val="24"/>
          <w:szCs w:val="24"/>
        </w:rPr>
        <w:lastRenderedPageBreak/>
        <w:t>Key responsibilities</w:t>
      </w:r>
    </w:p>
    <w:p w14:paraId="66A6B883" w14:textId="77777777" w:rsidR="0066781D" w:rsidRPr="001B0F8F" w:rsidRDefault="0066781D" w:rsidP="0066781D">
      <w:pPr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</w:rPr>
      </w:pPr>
    </w:p>
    <w:p w14:paraId="0FD5A13C" w14:textId="0AEA2174" w:rsidR="005D051A" w:rsidRPr="005D051A" w:rsidRDefault="005D051A" w:rsidP="0066781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pacing w:val="-3"/>
        </w:rPr>
      </w:pPr>
      <w:r w:rsidRPr="005D051A">
        <w:rPr>
          <w:rFonts w:ascii="Arial" w:hAnsi="Arial" w:cs="Arial"/>
          <w:spacing w:val="-3"/>
        </w:rPr>
        <w:t xml:space="preserve">To develop a functional network within the community mental health teams, primary care networks, third sector partners and the city wide rehabilitation pathway, enabling signposting where appropriate. </w:t>
      </w:r>
    </w:p>
    <w:p w14:paraId="0F6AF489" w14:textId="77777777" w:rsidR="0004287B" w:rsidRPr="0004287B" w:rsidRDefault="0004287B" w:rsidP="0066781D">
      <w:pPr>
        <w:pStyle w:val="ListParagraph"/>
        <w:jc w:val="both"/>
        <w:rPr>
          <w:rFonts w:ascii="Arial" w:hAnsi="Arial" w:cs="Arial"/>
          <w:spacing w:val="-3"/>
        </w:rPr>
      </w:pPr>
    </w:p>
    <w:p w14:paraId="06949527" w14:textId="4EEBE4B9" w:rsidR="00D86B64" w:rsidRPr="00D86B64" w:rsidRDefault="00D86B64" w:rsidP="0066781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pacing w:val="-3"/>
        </w:rPr>
      </w:pPr>
      <w:r w:rsidRPr="00D86B64">
        <w:rPr>
          <w:rFonts w:ascii="Arial" w:hAnsi="Arial" w:cs="Arial"/>
          <w:spacing w:val="-3"/>
        </w:rPr>
        <w:t>To be responsible and accountable for the assessment, planning, implementation and evaluation of rehabilitation interventions aimed at preventing the loss of skills and providing early help rehabilitation.</w:t>
      </w:r>
    </w:p>
    <w:p w14:paraId="3992F52D" w14:textId="77777777" w:rsidR="00E826DB" w:rsidRPr="00D80C84" w:rsidRDefault="00E826DB" w:rsidP="0066781D">
      <w:pPr>
        <w:pStyle w:val="ListParagraph"/>
        <w:tabs>
          <w:tab w:val="left" w:pos="-1440"/>
          <w:tab w:val="left" w:pos="-720"/>
          <w:tab w:val="left" w:pos="9360"/>
        </w:tabs>
        <w:suppressAutoHyphens/>
        <w:overflowPunct w:val="0"/>
        <w:autoSpaceDE w:val="0"/>
        <w:autoSpaceDN w:val="0"/>
        <w:adjustRightInd w:val="0"/>
        <w:ind w:left="360" w:right="11"/>
        <w:jc w:val="both"/>
        <w:textAlignment w:val="baseline"/>
        <w:rPr>
          <w:rFonts w:ascii="Arial" w:hAnsi="Arial" w:cs="Arial"/>
          <w:spacing w:val="-3"/>
        </w:rPr>
      </w:pPr>
    </w:p>
    <w:p w14:paraId="3AC6C08C" w14:textId="35B66CC3" w:rsidR="00981142" w:rsidRDefault="00981142" w:rsidP="0066781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pacing w:val="-3"/>
        </w:rPr>
      </w:pPr>
      <w:r w:rsidRPr="00981142">
        <w:rPr>
          <w:rFonts w:ascii="Arial" w:hAnsi="Arial" w:cs="Arial"/>
          <w:spacing w:val="-3"/>
        </w:rPr>
        <w:t xml:space="preserve">To provide flexibility of support to enable service users to step up and step down from the core rehabilitation pathway as needed. </w:t>
      </w:r>
    </w:p>
    <w:p w14:paraId="00B71F40" w14:textId="77777777" w:rsidR="00F12E7A" w:rsidRPr="00F12E7A" w:rsidRDefault="00F12E7A" w:rsidP="0066781D">
      <w:pPr>
        <w:pStyle w:val="ListParagraph"/>
        <w:jc w:val="both"/>
        <w:rPr>
          <w:rFonts w:ascii="Arial" w:hAnsi="Arial" w:cs="Arial"/>
          <w:spacing w:val="-3"/>
        </w:rPr>
      </w:pPr>
    </w:p>
    <w:p w14:paraId="3A3AE6DA" w14:textId="11450D6E" w:rsidR="00F12E7A" w:rsidRDefault="00C01518" w:rsidP="0066781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pacing w:val="-3"/>
        </w:rPr>
      </w:pPr>
      <w:r w:rsidRPr="00C01518">
        <w:rPr>
          <w:rFonts w:ascii="Arial" w:hAnsi="Arial" w:cs="Arial"/>
          <w:spacing w:val="-3"/>
        </w:rPr>
        <w:t>To take the lead responsibility for the day to day care of a defined case l</w:t>
      </w:r>
      <w:r w:rsidR="004D1682">
        <w:rPr>
          <w:rFonts w:ascii="Arial" w:hAnsi="Arial" w:cs="Arial"/>
          <w:spacing w:val="-3"/>
        </w:rPr>
        <w:t>oad.</w:t>
      </w:r>
    </w:p>
    <w:p w14:paraId="4ECA30C8" w14:textId="77777777" w:rsidR="007648CE" w:rsidRPr="007648CE" w:rsidRDefault="007648CE" w:rsidP="0066781D">
      <w:pPr>
        <w:pStyle w:val="ListParagraph"/>
        <w:jc w:val="both"/>
        <w:rPr>
          <w:rFonts w:ascii="Arial" w:hAnsi="Arial" w:cs="Arial"/>
          <w:spacing w:val="-3"/>
        </w:rPr>
      </w:pPr>
    </w:p>
    <w:p w14:paraId="7F788D1B" w14:textId="2C5E1878" w:rsidR="007648CE" w:rsidRPr="007648CE" w:rsidRDefault="007648CE" w:rsidP="0066781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pacing w:val="-3"/>
        </w:rPr>
      </w:pPr>
      <w:r w:rsidRPr="007648CE">
        <w:rPr>
          <w:rFonts w:ascii="Arial" w:hAnsi="Arial" w:cs="Arial"/>
          <w:spacing w:val="-3"/>
        </w:rPr>
        <w:t>To be responsible for your personal clinical decisions and challenge those of others as appropriate utilising supervision and management networks as required.</w:t>
      </w:r>
    </w:p>
    <w:p w14:paraId="428747AA" w14:textId="77777777" w:rsidR="00C72FD0" w:rsidRPr="00C72FD0" w:rsidRDefault="00C72FD0" w:rsidP="0066781D">
      <w:pPr>
        <w:pStyle w:val="ListParagraph"/>
        <w:jc w:val="both"/>
        <w:rPr>
          <w:rFonts w:ascii="Arial" w:hAnsi="Arial" w:cs="Arial"/>
          <w:spacing w:val="-3"/>
        </w:rPr>
      </w:pPr>
    </w:p>
    <w:p w14:paraId="70106CC3" w14:textId="0895FDDC" w:rsidR="009F1FB9" w:rsidRPr="009F1FB9" w:rsidRDefault="009F1FB9" w:rsidP="0066781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pacing w:val="-3"/>
        </w:rPr>
      </w:pPr>
      <w:r w:rsidRPr="009F1FB9">
        <w:rPr>
          <w:rFonts w:ascii="Arial" w:hAnsi="Arial" w:cs="Arial"/>
          <w:spacing w:val="-3"/>
        </w:rPr>
        <w:t>To champion social recovery principles and the ethos of the rehabilitation and recovery service</w:t>
      </w:r>
    </w:p>
    <w:p w14:paraId="25414568" w14:textId="77777777" w:rsidR="00D55DF0" w:rsidRDefault="00D55DF0" w:rsidP="0066781D">
      <w:pPr>
        <w:pStyle w:val="ListParagraph"/>
        <w:ind w:left="360"/>
        <w:jc w:val="both"/>
        <w:rPr>
          <w:rFonts w:ascii="Arial" w:hAnsi="Arial" w:cs="Arial"/>
          <w:spacing w:val="-3"/>
        </w:rPr>
      </w:pPr>
    </w:p>
    <w:p w14:paraId="0E7D6B67" w14:textId="04E7DEA0" w:rsidR="00091685" w:rsidRPr="00091685" w:rsidRDefault="004D1682" w:rsidP="0066781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Have experience of using recovery-based outcomes</w:t>
      </w:r>
      <w:r w:rsidR="00091685" w:rsidRPr="00091685">
        <w:rPr>
          <w:rFonts w:ascii="Arial" w:hAnsi="Arial" w:cs="Arial"/>
          <w:spacing w:val="-3"/>
        </w:rPr>
        <w:t>, assessment of strengths, developing motivation and practical social recovery principles from a rehab perspective</w:t>
      </w:r>
    </w:p>
    <w:p w14:paraId="682B87F8" w14:textId="77777777" w:rsidR="005A1973" w:rsidRPr="005A1973" w:rsidRDefault="005A1973" w:rsidP="0066781D">
      <w:pPr>
        <w:pStyle w:val="ListParagraph"/>
        <w:jc w:val="both"/>
        <w:rPr>
          <w:rFonts w:ascii="Arial" w:hAnsi="Arial" w:cs="Arial"/>
          <w:spacing w:val="-3"/>
        </w:rPr>
      </w:pPr>
    </w:p>
    <w:p w14:paraId="206688B4" w14:textId="799DEB56" w:rsidR="00C61A9F" w:rsidRPr="00C61A9F" w:rsidRDefault="00C61A9F" w:rsidP="0066781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pacing w:val="-3"/>
        </w:rPr>
      </w:pPr>
      <w:r w:rsidRPr="00C61A9F">
        <w:rPr>
          <w:rFonts w:ascii="Arial" w:hAnsi="Arial" w:cs="Arial"/>
          <w:spacing w:val="-3"/>
        </w:rPr>
        <w:t xml:space="preserve">To </w:t>
      </w:r>
      <w:r w:rsidR="004D1682">
        <w:rPr>
          <w:rFonts w:ascii="Arial" w:hAnsi="Arial" w:cs="Arial"/>
          <w:spacing w:val="-3"/>
        </w:rPr>
        <w:t>support the M</w:t>
      </w:r>
      <w:r w:rsidR="003B0851">
        <w:rPr>
          <w:rFonts w:ascii="Arial" w:hAnsi="Arial" w:cs="Arial"/>
          <w:spacing w:val="-3"/>
        </w:rPr>
        <w:t>ulti</w:t>
      </w:r>
      <w:r w:rsidR="00F228AD">
        <w:rPr>
          <w:rFonts w:ascii="Arial" w:hAnsi="Arial" w:cs="Arial"/>
          <w:spacing w:val="-3"/>
        </w:rPr>
        <w:t>-</w:t>
      </w:r>
      <w:r w:rsidR="004D1682">
        <w:rPr>
          <w:rFonts w:ascii="Arial" w:hAnsi="Arial" w:cs="Arial"/>
          <w:spacing w:val="-3"/>
        </w:rPr>
        <w:t>D</w:t>
      </w:r>
      <w:r w:rsidR="008E71AA">
        <w:rPr>
          <w:rFonts w:ascii="Arial" w:hAnsi="Arial" w:cs="Arial"/>
          <w:spacing w:val="-3"/>
        </w:rPr>
        <w:t xml:space="preserve">isciplinary </w:t>
      </w:r>
      <w:r w:rsidR="004D1682">
        <w:rPr>
          <w:rFonts w:ascii="Arial" w:hAnsi="Arial" w:cs="Arial"/>
          <w:spacing w:val="-3"/>
        </w:rPr>
        <w:t>T</w:t>
      </w:r>
      <w:r w:rsidR="008E71AA">
        <w:rPr>
          <w:rFonts w:ascii="Arial" w:hAnsi="Arial" w:cs="Arial"/>
          <w:spacing w:val="-3"/>
        </w:rPr>
        <w:t>eam</w:t>
      </w:r>
      <w:r w:rsidR="004D1682">
        <w:rPr>
          <w:rFonts w:ascii="Arial" w:hAnsi="Arial" w:cs="Arial"/>
          <w:spacing w:val="-3"/>
        </w:rPr>
        <w:t xml:space="preserve"> through navigating services</w:t>
      </w:r>
      <w:r w:rsidRPr="00C61A9F">
        <w:rPr>
          <w:rFonts w:ascii="Arial" w:hAnsi="Arial" w:cs="Arial"/>
          <w:spacing w:val="-3"/>
        </w:rPr>
        <w:t>.</w:t>
      </w:r>
    </w:p>
    <w:p w14:paraId="3992F533" w14:textId="77777777" w:rsidR="00E826DB" w:rsidRPr="001B0F8F" w:rsidRDefault="00E826DB" w:rsidP="0066781D">
      <w:pPr>
        <w:pStyle w:val="ListParagraph"/>
        <w:tabs>
          <w:tab w:val="left" w:pos="-1440"/>
          <w:tab w:val="left" w:pos="-720"/>
          <w:tab w:val="left" w:pos="9360"/>
        </w:tabs>
        <w:suppressAutoHyphens/>
        <w:overflowPunct w:val="0"/>
        <w:autoSpaceDE w:val="0"/>
        <w:autoSpaceDN w:val="0"/>
        <w:adjustRightInd w:val="0"/>
        <w:ind w:left="360" w:right="11"/>
        <w:jc w:val="both"/>
        <w:textAlignment w:val="baseline"/>
        <w:rPr>
          <w:rFonts w:ascii="Arial" w:hAnsi="Arial" w:cs="Arial"/>
          <w:spacing w:val="-3"/>
        </w:rPr>
      </w:pPr>
    </w:p>
    <w:p w14:paraId="52486CE8" w14:textId="35436F43" w:rsidR="00476ECE" w:rsidRDefault="00476ECE" w:rsidP="0066781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pacing w:val="-3"/>
        </w:rPr>
      </w:pPr>
      <w:r w:rsidRPr="00476ECE">
        <w:rPr>
          <w:rFonts w:ascii="Arial" w:hAnsi="Arial" w:cs="Arial"/>
          <w:spacing w:val="-3"/>
        </w:rPr>
        <w:t>To promote social inclusion and diversity for clients by coordinating/facilitating and supporting access to a variety of community</w:t>
      </w:r>
      <w:r w:rsidR="00F228AD">
        <w:rPr>
          <w:rFonts w:ascii="Arial" w:hAnsi="Arial" w:cs="Arial"/>
          <w:spacing w:val="-3"/>
        </w:rPr>
        <w:t>-</w:t>
      </w:r>
      <w:r w:rsidRPr="00476ECE">
        <w:rPr>
          <w:rFonts w:ascii="Arial" w:hAnsi="Arial" w:cs="Arial"/>
          <w:spacing w:val="-3"/>
        </w:rPr>
        <w:t>based opportunities including work, social groups, education, spiritual pursuits, leisure activities to ensure holistic wellbeing.</w:t>
      </w:r>
    </w:p>
    <w:p w14:paraId="70ADE33A" w14:textId="77777777" w:rsidR="001A09DB" w:rsidRDefault="001A09DB" w:rsidP="0066781D">
      <w:pPr>
        <w:pStyle w:val="ListParagraph"/>
        <w:jc w:val="both"/>
        <w:rPr>
          <w:rFonts w:ascii="Arial" w:hAnsi="Arial" w:cs="Arial"/>
          <w:spacing w:val="-3"/>
        </w:rPr>
      </w:pPr>
    </w:p>
    <w:p w14:paraId="62089C33" w14:textId="1BAFFD00" w:rsidR="00414C0D" w:rsidRDefault="001A09DB" w:rsidP="0066781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pacing w:val="-3"/>
        </w:rPr>
      </w:pPr>
      <w:r w:rsidRPr="001A09DB">
        <w:rPr>
          <w:rFonts w:ascii="Arial" w:hAnsi="Arial" w:cs="Arial"/>
          <w:spacing w:val="-3"/>
        </w:rPr>
        <w:t xml:space="preserve">To promote the physical health and wellbeing of clients by </w:t>
      </w:r>
      <w:r w:rsidR="004D1682">
        <w:rPr>
          <w:rFonts w:ascii="Arial" w:hAnsi="Arial" w:cs="Arial"/>
          <w:spacing w:val="-3"/>
        </w:rPr>
        <w:t xml:space="preserve">supporting them to </w:t>
      </w:r>
      <w:r w:rsidRPr="001A09DB">
        <w:rPr>
          <w:rFonts w:ascii="Arial" w:hAnsi="Arial" w:cs="Arial"/>
          <w:spacing w:val="-3"/>
        </w:rPr>
        <w:t>access relevant screening and information around medication, diet, nutrition, exercise, sensible drinking and smoking cessation</w:t>
      </w:r>
      <w:r>
        <w:rPr>
          <w:rFonts w:ascii="Arial" w:hAnsi="Arial" w:cs="Arial"/>
          <w:spacing w:val="-3"/>
        </w:rPr>
        <w:t>.</w:t>
      </w:r>
    </w:p>
    <w:p w14:paraId="21595059" w14:textId="77777777" w:rsidR="001D0BB2" w:rsidRPr="001D0BB2" w:rsidRDefault="001D0BB2" w:rsidP="0066781D">
      <w:pPr>
        <w:pStyle w:val="ListParagraph"/>
        <w:jc w:val="both"/>
        <w:rPr>
          <w:rFonts w:ascii="Arial" w:hAnsi="Arial" w:cs="Arial"/>
          <w:spacing w:val="-3"/>
        </w:rPr>
      </w:pPr>
    </w:p>
    <w:p w14:paraId="3A2E6805" w14:textId="3535A246" w:rsidR="001D0BB2" w:rsidRDefault="00B61367" w:rsidP="0066781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pacing w:val="-3"/>
        </w:rPr>
      </w:pPr>
      <w:r w:rsidRPr="00B61367">
        <w:rPr>
          <w:rFonts w:ascii="Arial" w:hAnsi="Arial" w:cs="Arial"/>
          <w:spacing w:val="-3"/>
        </w:rPr>
        <w:t>Contribute to the ongoing modernisation of Rehabilitation and recovery services.</w:t>
      </w:r>
    </w:p>
    <w:p w14:paraId="15986F68" w14:textId="77777777" w:rsidR="00B61367" w:rsidRPr="00B61367" w:rsidRDefault="00B61367" w:rsidP="0066781D">
      <w:pPr>
        <w:pStyle w:val="ListParagraph"/>
        <w:jc w:val="both"/>
        <w:rPr>
          <w:rFonts w:ascii="Arial" w:hAnsi="Arial" w:cs="Arial"/>
          <w:spacing w:val="-3"/>
        </w:rPr>
      </w:pPr>
    </w:p>
    <w:p w14:paraId="25ED245B" w14:textId="4E32FD14" w:rsidR="00B61367" w:rsidRDefault="00FA44A1" w:rsidP="0066781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pacing w:val="-3"/>
        </w:rPr>
      </w:pPr>
      <w:r w:rsidRPr="00FA44A1">
        <w:rPr>
          <w:rFonts w:ascii="Arial" w:hAnsi="Arial" w:cs="Arial"/>
          <w:spacing w:val="-3"/>
        </w:rPr>
        <w:t xml:space="preserve">To identify ongoing areas of development acting as an agent of change within the service. </w:t>
      </w:r>
    </w:p>
    <w:p w14:paraId="032D097F" w14:textId="77777777" w:rsidR="00FA44A1" w:rsidRPr="00FA44A1" w:rsidRDefault="00FA44A1" w:rsidP="0066781D">
      <w:pPr>
        <w:pStyle w:val="ListParagraph"/>
        <w:jc w:val="both"/>
        <w:rPr>
          <w:rFonts w:ascii="Arial" w:hAnsi="Arial" w:cs="Arial"/>
          <w:spacing w:val="-3"/>
        </w:rPr>
      </w:pPr>
    </w:p>
    <w:p w14:paraId="16FD0171" w14:textId="01C73154" w:rsidR="00FA44A1" w:rsidRDefault="00F55B39" w:rsidP="0066781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pacing w:val="-3"/>
        </w:rPr>
      </w:pPr>
      <w:r w:rsidRPr="00F55B39">
        <w:rPr>
          <w:rFonts w:ascii="Arial" w:hAnsi="Arial" w:cs="Arial"/>
          <w:spacing w:val="-3"/>
        </w:rPr>
        <w:t>To maintain links with community mental health pathways, primary care and advise on mental health issues and support as necessary</w:t>
      </w:r>
    </w:p>
    <w:p w14:paraId="6B63BE4D" w14:textId="77777777" w:rsidR="00F55B39" w:rsidRPr="00F55B39" w:rsidRDefault="00F55B39" w:rsidP="0066781D">
      <w:pPr>
        <w:pStyle w:val="ListParagraph"/>
        <w:jc w:val="both"/>
        <w:rPr>
          <w:rFonts w:ascii="Arial" w:hAnsi="Arial" w:cs="Arial"/>
          <w:spacing w:val="-3"/>
        </w:rPr>
      </w:pPr>
    </w:p>
    <w:p w14:paraId="3712E83A" w14:textId="486435D7" w:rsidR="00F55B39" w:rsidRDefault="00A347DE" w:rsidP="0066781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pacing w:val="-3"/>
        </w:rPr>
      </w:pPr>
      <w:r w:rsidRPr="00A347DE">
        <w:rPr>
          <w:rFonts w:ascii="Arial" w:hAnsi="Arial" w:cs="Arial"/>
          <w:spacing w:val="-3"/>
        </w:rPr>
        <w:t xml:space="preserve">Contribute to the development of the service applying NICE guidelines through Clinical Governance and professional standards. </w:t>
      </w:r>
    </w:p>
    <w:p w14:paraId="667C8A12" w14:textId="77777777" w:rsidR="00A347DE" w:rsidRPr="00A347DE" w:rsidRDefault="00A347DE" w:rsidP="0066781D">
      <w:pPr>
        <w:pStyle w:val="ListParagraph"/>
        <w:jc w:val="both"/>
        <w:rPr>
          <w:rFonts w:ascii="Arial" w:hAnsi="Arial" w:cs="Arial"/>
          <w:spacing w:val="-3"/>
        </w:rPr>
      </w:pPr>
    </w:p>
    <w:p w14:paraId="3B953200" w14:textId="46CC721A" w:rsidR="00D96B95" w:rsidRPr="007A5AA8" w:rsidRDefault="00D96B95" w:rsidP="0066781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pacing w:val="-3"/>
        </w:rPr>
      </w:pPr>
      <w:r w:rsidRPr="00D96B95">
        <w:rPr>
          <w:rFonts w:ascii="Arial" w:hAnsi="Arial" w:cs="Arial"/>
          <w:spacing w:val="-3"/>
        </w:rPr>
        <w:t xml:space="preserve">Participate in scoping of the rehabilitation need in the community to inform the future enhanced and community rehabilitation service </w:t>
      </w:r>
    </w:p>
    <w:p w14:paraId="50C2C05F" w14:textId="77777777" w:rsidR="00C63DCE" w:rsidRDefault="00C63DCE" w:rsidP="0066781D">
      <w:pPr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14:paraId="4F8F861C" w14:textId="77777777" w:rsidR="001D28DD" w:rsidRDefault="001D28DD" w:rsidP="0066781D">
      <w:pPr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14:paraId="41A21556" w14:textId="77777777" w:rsidR="0066781D" w:rsidRDefault="0066781D" w:rsidP="0066781D">
      <w:pPr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14:paraId="3992F53E" w14:textId="369D6F47" w:rsidR="00BA5178" w:rsidRDefault="00BA5178" w:rsidP="0066781D">
      <w:pPr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D80C84">
        <w:rPr>
          <w:rFonts w:ascii="Arial" w:hAnsi="Arial" w:cs="Arial"/>
          <w:b/>
          <w:spacing w:val="-3"/>
          <w:sz w:val="24"/>
          <w:szCs w:val="24"/>
        </w:rPr>
        <w:lastRenderedPageBreak/>
        <w:t>Service delivery</w:t>
      </w:r>
    </w:p>
    <w:p w14:paraId="222F9DD2" w14:textId="77777777" w:rsidR="0066781D" w:rsidRPr="00D80C84" w:rsidRDefault="0066781D" w:rsidP="0066781D">
      <w:pPr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14:paraId="407FAB17" w14:textId="606B6A9C" w:rsidR="00A613C8" w:rsidRDefault="00A613C8" w:rsidP="0066781D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pacing w:val="-3"/>
        </w:rPr>
      </w:pPr>
      <w:r w:rsidRPr="00A613C8">
        <w:rPr>
          <w:rFonts w:ascii="Arial" w:hAnsi="Arial" w:cs="Arial"/>
          <w:spacing w:val="-3"/>
        </w:rPr>
        <w:t xml:space="preserve">To maintain a commitment to person centred care and to promote the use of the recovery model where appropriate. </w:t>
      </w:r>
    </w:p>
    <w:p w14:paraId="62580205" w14:textId="77777777" w:rsidR="00005EFF" w:rsidRDefault="00005EFF" w:rsidP="0066781D">
      <w:pPr>
        <w:pStyle w:val="ListParagraph"/>
        <w:ind w:left="360"/>
        <w:jc w:val="both"/>
        <w:rPr>
          <w:rFonts w:ascii="Arial" w:hAnsi="Arial" w:cs="Arial"/>
          <w:spacing w:val="-3"/>
        </w:rPr>
      </w:pPr>
    </w:p>
    <w:p w14:paraId="35675EC5" w14:textId="1598802B" w:rsidR="000C58E6" w:rsidRDefault="00005EFF" w:rsidP="0066781D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pacing w:val="-3"/>
        </w:rPr>
      </w:pPr>
      <w:r w:rsidRPr="00005EFF">
        <w:rPr>
          <w:rFonts w:ascii="Arial" w:hAnsi="Arial" w:cs="Arial"/>
          <w:spacing w:val="-3"/>
        </w:rPr>
        <w:t>To act at all times with courtesy towards Service user’s, relatives and other visitors to the unit and refer them to the senior team members as appropriate.</w:t>
      </w:r>
    </w:p>
    <w:p w14:paraId="57997565" w14:textId="77777777" w:rsidR="004D1682" w:rsidRPr="004D1682" w:rsidRDefault="004D1682" w:rsidP="0066781D">
      <w:pPr>
        <w:pStyle w:val="ListParagraph"/>
        <w:ind w:left="360"/>
        <w:jc w:val="both"/>
        <w:rPr>
          <w:rFonts w:ascii="Arial" w:hAnsi="Arial" w:cs="Arial"/>
          <w:spacing w:val="-3"/>
        </w:rPr>
      </w:pPr>
    </w:p>
    <w:p w14:paraId="490A90F2" w14:textId="6E2105F4" w:rsidR="000C58E6" w:rsidRPr="0036233C" w:rsidRDefault="000C58E6" w:rsidP="0066781D">
      <w:pPr>
        <w:pStyle w:val="ListParagraph"/>
        <w:numPr>
          <w:ilvl w:val="0"/>
          <w:numId w:val="19"/>
        </w:numPr>
        <w:tabs>
          <w:tab w:val="left" w:pos="-1440"/>
          <w:tab w:val="left" w:pos="-720"/>
          <w:tab w:val="left" w:pos="9360"/>
        </w:tabs>
        <w:suppressAutoHyphens/>
        <w:overflowPunct w:val="0"/>
        <w:autoSpaceDE w:val="0"/>
        <w:autoSpaceDN w:val="0"/>
        <w:adjustRightInd w:val="0"/>
        <w:ind w:right="11"/>
        <w:jc w:val="both"/>
        <w:textAlignment w:val="baseline"/>
        <w:rPr>
          <w:rFonts w:ascii="Arial" w:hAnsi="Arial" w:cs="Arial"/>
          <w:spacing w:val="-3"/>
        </w:rPr>
      </w:pPr>
      <w:r w:rsidRPr="000C58E6">
        <w:rPr>
          <w:rFonts w:ascii="Arial" w:hAnsi="Arial" w:cs="Arial"/>
          <w:spacing w:val="-3"/>
        </w:rPr>
        <w:t>To support the implementation of and to act accordingly to implement the R&amp;R service model and adjoining trust and local strategies</w:t>
      </w:r>
    </w:p>
    <w:p w14:paraId="41E6CB83" w14:textId="77777777" w:rsidR="00AA5994" w:rsidRPr="00AA5994" w:rsidRDefault="00AA5994" w:rsidP="0066781D">
      <w:pPr>
        <w:pStyle w:val="ListParagraph"/>
        <w:jc w:val="both"/>
        <w:rPr>
          <w:rFonts w:ascii="Arial" w:hAnsi="Arial" w:cs="Arial"/>
          <w:spacing w:val="-3"/>
        </w:rPr>
      </w:pPr>
    </w:p>
    <w:p w14:paraId="3740897A" w14:textId="1561CE0B" w:rsidR="00AA5994" w:rsidRDefault="00AA5994" w:rsidP="0066781D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pacing w:val="-3"/>
        </w:rPr>
      </w:pPr>
      <w:r w:rsidRPr="00AA5994">
        <w:rPr>
          <w:rFonts w:ascii="Arial" w:hAnsi="Arial" w:cs="Arial"/>
          <w:spacing w:val="-3"/>
        </w:rPr>
        <w:t>Networking, working alongside other services and developing knowledge of appropriate services to signpost service users.</w:t>
      </w:r>
    </w:p>
    <w:p w14:paraId="455A195D" w14:textId="77777777" w:rsidR="00AA5994" w:rsidRPr="00AA5994" w:rsidRDefault="00AA5994" w:rsidP="0066781D">
      <w:pPr>
        <w:pStyle w:val="ListParagraph"/>
        <w:ind w:left="360"/>
        <w:jc w:val="both"/>
        <w:rPr>
          <w:rFonts w:ascii="Arial" w:hAnsi="Arial" w:cs="Arial"/>
          <w:spacing w:val="-3"/>
        </w:rPr>
      </w:pPr>
    </w:p>
    <w:p w14:paraId="1EFC1ADF" w14:textId="545A90A7" w:rsidR="00942E63" w:rsidRDefault="00942E63" w:rsidP="0066781D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Cs/>
        </w:rPr>
      </w:pPr>
      <w:r w:rsidRPr="00942E63">
        <w:rPr>
          <w:rFonts w:ascii="Arial" w:hAnsi="Arial" w:cs="Arial"/>
          <w:bCs/>
        </w:rPr>
        <w:t>To liaise with other health and care providers, including third sector agencies and primary care, to ensure continuity of care for service users</w:t>
      </w:r>
      <w:r>
        <w:rPr>
          <w:rFonts w:ascii="Arial" w:hAnsi="Arial" w:cs="Arial"/>
          <w:bCs/>
        </w:rPr>
        <w:t>.</w:t>
      </w:r>
    </w:p>
    <w:p w14:paraId="1CCA1A94" w14:textId="77777777" w:rsidR="00942E63" w:rsidRPr="00942E63" w:rsidRDefault="00942E63" w:rsidP="0066781D">
      <w:pPr>
        <w:pStyle w:val="ListParagraph"/>
        <w:jc w:val="both"/>
        <w:rPr>
          <w:rFonts w:ascii="Arial" w:hAnsi="Arial" w:cs="Arial"/>
          <w:bCs/>
        </w:rPr>
      </w:pPr>
    </w:p>
    <w:p w14:paraId="4083F3FE" w14:textId="5B57548E" w:rsidR="00264B55" w:rsidRDefault="00264B55" w:rsidP="0066781D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Cs/>
        </w:rPr>
      </w:pPr>
      <w:r w:rsidRPr="00264B55">
        <w:rPr>
          <w:rFonts w:ascii="Arial" w:hAnsi="Arial" w:cs="Arial"/>
          <w:bCs/>
        </w:rPr>
        <w:t>To collaboratively co-produce safety plans</w:t>
      </w:r>
      <w:r w:rsidR="001F00A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action plans </w:t>
      </w:r>
      <w:r w:rsidR="001F00AF">
        <w:rPr>
          <w:rFonts w:ascii="Arial" w:hAnsi="Arial" w:cs="Arial"/>
          <w:bCs/>
        </w:rPr>
        <w:t xml:space="preserve">and relapse prevention goals </w:t>
      </w:r>
      <w:r w:rsidRPr="00264B55">
        <w:rPr>
          <w:rFonts w:ascii="Arial" w:hAnsi="Arial" w:cs="Arial"/>
          <w:bCs/>
        </w:rPr>
        <w:t>with service user</w:t>
      </w:r>
      <w:r>
        <w:rPr>
          <w:rFonts w:ascii="Arial" w:hAnsi="Arial" w:cs="Arial"/>
          <w:bCs/>
        </w:rPr>
        <w:t>s.</w:t>
      </w:r>
    </w:p>
    <w:p w14:paraId="61A16E7A" w14:textId="77777777" w:rsidR="00264B55" w:rsidRPr="00264B55" w:rsidRDefault="00264B55" w:rsidP="0066781D">
      <w:pPr>
        <w:pStyle w:val="ListParagraph"/>
        <w:ind w:left="360"/>
        <w:jc w:val="both"/>
        <w:rPr>
          <w:rFonts w:ascii="Arial" w:hAnsi="Arial" w:cs="Arial"/>
          <w:bCs/>
        </w:rPr>
      </w:pPr>
    </w:p>
    <w:p w14:paraId="3F35C2B9" w14:textId="77777777" w:rsidR="003A1969" w:rsidRDefault="003A1969" w:rsidP="0066781D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Cs/>
        </w:rPr>
      </w:pPr>
      <w:r w:rsidRPr="003A1969">
        <w:rPr>
          <w:rFonts w:ascii="Arial" w:hAnsi="Arial" w:cs="Arial"/>
          <w:bCs/>
        </w:rPr>
        <w:t>Promote positive partnerships, collaborative working, establish and maintain close and effective relationships with all stakeholders.</w:t>
      </w:r>
    </w:p>
    <w:p w14:paraId="7C14DE2B" w14:textId="77777777" w:rsidR="008D6B50" w:rsidRDefault="008D6B50" w:rsidP="0066781D">
      <w:pPr>
        <w:pStyle w:val="ListParagraph"/>
        <w:ind w:left="360"/>
        <w:jc w:val="both"/>
        <w:rPr>
          <w:rFonts w:ascii="Arial" w:hAnsi="Arial" w:cs="Arial"/>
          <w:bCs/>
        </w:rPr>
      </w:pPr>
    </w:p>
    <w:p w14:paraId="314EAB42" w14:textId="77777777" w:rsidR="00260C36" w:rsidRDefault="00260C36" w:rsidP="0066781D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Cs/>
        </w:rPr>
      </w:pPr>
      <w:r w:rsidRPr="00260C36">
        <w:rPr>
          <w:rFonts w:ascii="Arial" w:hAnsi="Arial" w:cs="Arial"/>
          <w:bCs/>
        </w:rPr>
        <w:t xml:space="preserve">Have a good awareness of services available in the third sector and utilise as needed to support patients in their recovery. </w:t>
      </w:r>
    </w:p>
    <w:p w14:paraId="3C5A335D" w14:textId="77777777" w:rsidR="003C4ED0" w:rsidRPr="003C4ED0" w:rsidRDefault="003C4ED0" w:rsidP="0066781D">
      <w:pPr>
        <w:pStyle w:val="ListParagraph"/>
        <w:jc w:val="both"/>
        <w:rPr>
          <w:rFonts w:ascii="Arial" w:hAnsi="Arial" w:cs="Arial"/>
          <w:bCs/>
        </w:rPr>
      </w:pPr>
    </w:p>
    <w:p w14:paraId="0DDB97C6" w14:textId="167DDBD9" w:rsidR="003C4ED0" w:rsidRDefault="00B7290B" w:rsidP="0066781D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B7290B">
        <w:rPr>
          <w:rFonts w:ascii="Arial" w:hAnsi="Arial" w:cs="Arial"/>
          <w:bCs/>
        </w:rPr>
        <w:t>upport the Occupational Rehabilitation Lead</w:t>
      </w:r>
      <w:r w:rsidR="00DE5736">
        <w:rPr>
          <w:rFonts w:ascii="Arial" w:hAnsi="Arial" w:cs="Arial"/>
          <w:bCs/>
        </w:rPr>
        <w:t xml:space="preserve">, </w:t>
      </w:r>
      <w:r w:rsidRPr="00B7290B">
        <w:rPr>
          <w:rFonts w:ascii="Arial" w:hAnsi="Arial" w:cs="Arial"/>
          <w:bCs/>
        </w:rPr>
        <w:t>to triage and assess new referrals in an effective and efficient manger.</w:t>
      </w:r>
    </w:p>
    <w:p w14:paraId="7A7FCD33" w14:textId="77777777" w:rsidR="00036D69" w:rsidRPr="00036D69" w:rsidRDefault="00036D69" w:rsidP="0066781D">
      <w:pPr>
        <w:pStyle w:val="ListParagraph"/>
        <w:jc w:val="both"/>
        <w:rPr>
          <w:rFonts w:ascii="Arial" w:hAnsi="Arial" w:cs="Arial"/>
          <w:bCs/>
        </w:rPr>
      </w:pPr>
    </w:p>
    <w:p w14:paraId="4DF2E674" w14:textId="2A729CA6" w:rsidR="00036D69" w:rsidRDefault="00036D69" w:rsidP="0066781D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036D69">
        <w:rPr>
          <w:rFonts w:ascii="Arial" w:hAnsi="Arial" w:cs="Arial"/>
          <w:bCs/>
        </w:rPr>
        <w:t>articipate in the provision of an effective induction programme for new staff to achieve a clear awareness of roles and responsibilities, and operational policies and procedures.</w:t>
      </w:r>
    </w:p>
    <w:p w14:paraId="45AC599D" w14:textId="77777777" w:rsidR="00B7290B" w:rsidRPr="00B7290B" w:rsidRDefault="00B7290B" w:rsidP="0066781D">
      <w:pPr>
        <w:pStyle w:val="ListParagraph"/>
        <w:jc w:val="both"/>
        <w:rPr>
          <w:rFonts w:ascii="Arial" w:hAnsi="Arial" w:cs="Arial"/>
          <w:bCs/>
        </w:rPr>
      </w:pPr>
    </w:p>
    <w:p w14:paraId="6E9783E8" w14:textId="395D3CFF" w:rsidR="00B7290B" w:rsidRDefault="00EF0514" w:rsidP="0066781D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EF0514">
        <w:rPr>
          <w:rFonts w:ascii="Arial" w:hAnsi="Arial" w:cs="Arial"/>
          <w:bCs/>
        </w:rPr>
        <w:t xml:space="preserve">rovide </w:t>
      </w:r>
      <w:r w:rsidR="004D1682">
        <w:rPr>
          <w:rFonts w:ascii="Arial" w:hAnsi="Arial" w:cs="Arial"/>
          <w:bCs/>
        </w:rPr>
        <w:t xml:space="preserve">clinical </w:t>
      </w:r>
      <w:r w:rsidRPr="00EF0514">
        <w:rPr>
          <w:rFonts w:ascii="Arial" w:hAnsi="Arial" w:cs="Arial"/>
          <w:bCs/>
        </w:rPr>
        <w:t>supervision for designated staff</w:t>
      </w:r>
      <w:r w:rsidR="00ED1D01">
        <w:rPr>
          <w:rFonts w:ascii="Arial" w:hAnsi="Arial" w:cs="Arial"/>
          <w:bCs/>
        </w:rPr>
        <w:t xml:space="preserve"> including </w:t>
      </w:r>
      <w:r w:rsidR="00106278">
        <w:rPr>
          <w:rFonts w:ascii="Arial" w:hAnsi="Arial" w:cs="Arial"/>
          <w:bCs/>
        </w:rPr>
        <w:t>junior members of the team</w:t>
      </w:r>
      <w:r w:rsidR="004D1682">
        <w:rPr>
          <w:rFonts w:ascii="Arial" w:hAnsi="Arial" w:cs="Arial"/>
          <w:bCs/>
        </w:rPr>
        <w:t>.</w:t>
      </w:r>
    </w:p>
    <w:p w14:paraId="070C01E4" w14:textId="77777777" w:rsidR="00CC2776" w:rsidRPr="00CC2776" w:rsidRDefault="00CC2776" w:rsidP="0066781D">
      <w:pPr>
        <w:pStyle w:val="ListParagraph"/>
        <w:jc w:val="both"/>
        <w:rPr>
          <w:rFonts w:ascii="Arial" w:hAnsi="Arial" w:cs="Arial"/>
          <w:bCs/>
        </w:rPr>
      </w:pPr>
    </w:p>
    <w:p w14:paraId="511AB5CA" w14:textId="4AAA86E0" w:rsidR="00B86578" w:rsidRDefault="00B86578" w:rsidP="0066781D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Cs/>
        </w:rPr>
      </w:pPr>
      <w:r w:rsidRPr="00B86578">
        <w:rPr>
          <w:rFonts w:ascii="Arial" w:hAnsi="Arial" w:cs="Arial"/>
          <w:bCs/>
        </w:rPr>
        <w:t xml:space="preserve">To make effective use of all available resources </w:t>
      </w:r>
      <w:r w:rsidR="000823DB">
        <w:rPr>
          <w:rFonts w:ascii="Arial" w:hAnsi="Arial" w:cs="Arial"/>
          <w:bCs/>
        </w:rPr>
        <w:t xml:space="preserve">and effective resource management </w:t>
      </w:r>
      <w:r w:rsidR="008969E3">
        <w:rPr>
          <w:rFonts w:ascii="Arial" w:hAnsi="Arial" w:cs="Arial"/>
          <w:bCs/>
        </w:rPr>
        <w:t xml:space="preserve">and reporting </w:t>
      </w:r>
      <w:r w:rsidRPr="00B86578">
        <w:rPr>
          <w:rFonts w:ascii="Arial" w:hAnsi="Arial" w:cs="Arial"/>
          <w:bCs/>
        </w:rPr>
        <w:t xml:space="preserve">under the guidance of the Occupational Rehabilitation Lead and Recovery Lead. </w:t>
      </w:r>
    </w:p>
    <w:p w14:paraId="0B24DFF5" w14:textId="77777777" w:rsidR="00091D87" w:rsidRPr="00091D87" w:rsidRDefault="00091D87" w:rsidP="0066781D">
      <w:pPr>
        <w:pStyle w:val="ListParagraph"/>
        <w:jc w:val="both"/>
        <w:rPr>
          <w:rFonts w:ascii="Arial" w:hAnsi="Arial" w:cs="Arial"/>
          <w:bCs/>
        </w:rPr>
      </w:pPr>
    </w:p>
    <w:p w14:paraId="27DE02F9" w14:textId="5EE7807E" w:rsidR="00091D87" w:rsidRDefault="001B3CE3" w:rsidP="0066781D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Cs/>
        </w:rPr>
      </w:pPr>
      <w:r w:rsidRPr="001B3CE3">
        <w:rPr>
          <w:rFonts w:ascii="Arial" w:hAnsi="Arial" w:cs="Arial"/>
          <w:bCs/>
        </w:rPr>
        <w:t>To promote positive partnership working between all members of the Rehabilitation and Recovery Services functional network and the city</w:t>
      </w:r>
      <w:r w:rsidR="001D28DD">
        <w:rPr>
          <w:rFonts w:ascii="Arial" w:hAnsi="Arial" w:cs="Arial"/>
          <w:bCs/>
        </w:rPr>
        <w:t>-</w:t>
      </w:r>
      <w:r w:rsidRPr="001B3CE3">
        <w:rPr>
          <w:rFonts w:ascii="Arial" w:hAnsi="Arial" w:cs="Arial"/>
          <w:bCs/>
        </w:rPr>
        <w:t>wide Rehabilitation pathway.</w:t>
      </w:r>
    </w:p>
    <w:p w14:paraId="5ECFE2C3" w14:textId="77777777" w:rsidR="00C63DCE" w:rsidRPr="00C63DCE" w:rsidRDefault="00C63DCE" w:rsidP="0066781D">
      <w:pPr>
        <w:pStyle w:val="ListParagraph"/>
        <w:jc w:val="both"/>
        <w:rPr>
          <w:rFonts w:ascii="Arial" w:hAnsi="Arial" w:cs="Arial"/>
          <w:bCs/>
        </w:rPr>
      </w:pPr>
    </w:p>
    <w:p w14:paraId="6C0033CB" w14:textId="14CD4817" w:rsidR="00C63DCE" w:rsidRPr="00B86578" w:rsidRDefault="00C63DCE" w:rsidP="0066781D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Attend managerial </w:t>
      </w:r>
      <w:r w:rsidR="004938B1">
        <w:rPr>
          <w:rFonts w:ascii="Arial" w:hAnsi="Arial" w:cs="Arial"/>
          <w:bCs/>
        </w:rPr>
        <w:t>and clinical meetings.</w:t>
      </w:r>
    </w:p>
    <w:p w14:paraId="6B2347BA" w14:textId="46EE75F3" w:rsidR="003A1969" w:rsidRPr="00960D14" w:rsidRDefault="00260C36" w:rsidP="0066781D">
      <w:pPr>
        <w:spacing w:after="0" w:line="240" w:lineRule="auto"/>
        <w:jc w:val="both"/>
        <w:rPr>
          <w:rFonts w:ascii="Arial" w:hAnsi="Arial" w:cs="Arial"/>
          <w:bCs/>
        </w:rPr>
      </w:pPr>
      <w:r w:rsidRPr="00960D14">
        <w:rPr>
          <w:rFonts w:ascii="Arial" w:hAnsi="Arial" w:cs="Arial"/>
          <w:bCs/>
        </w:rPr>
        <w:t xml:space="preserve">                                         </w:t>
      </w:r>
    </w:p>
    <w:p w14:paraId="31D63355" w14:textId="319417C6" w:rsidR="001B3CE3" w:rsidRDefault="0066781D" w:rsidP="0066781D">
      <w:pPr>
        <w:tabs>
          <w:tab w:val="left" w:pos="-1440"/>
          <w:tab w:val="left" w:pos="-720"/>
          <w:tab w:val="left" w:pos="277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11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19DED53C" w14:textId="77777777" w:rsidR="004D1682" w:rsidRDefault="004D1682" w:rsidP="0066781D">
      <w:pPr>
        <w:tabs>
          <w:tab w:val="left" w:pos="-1440"/>
          <w:tab w:val="left" w:pos="-720"/>
          <w:tab w:val="left" w:pos="9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11"/>
        <w:jc w:val="both"/>
        <w:textAlignment w:val="baseline"/>
        <w:rPr>
          <w:rFonts w:ascii="Arial" w:hAnsi="Arial" w:cs="Arial"/>
          <w:b/>
        </w:rPr>
      </w:pPr>
    </w:p>
    <w:p w14:paraId="2C4A5034" w14:textId="77777777" w:rsidR="0066781D" w:rsidRDefault="0066781D" w:rsidP="0066781D">
      <w:pPr>
        <w:tabs>
          <w:tab w:val="left" w:pos="-1440"/>
          <w:tab w:val="left" w:pos="-720"/>
          <w:tab w:val="left" w:pos="9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11"/>
        <w:jc w:val="both"/>
        <w:textAlignment w:val="baseline"/>
        <w:rPr>
          <w:rFonts w:ascii="Arial" w:hAnsi="Arial" w:cs="Arial"/>
          <w:b/>
        </w:rPr>
      </w:pPr>
    </w:p>
    <w:p w14:paraId="540D6B41" w14:textId="77777777" w:rsidR="0066781D" w:rsidRDefault="0066781D" w:rsidP="0066781D">
      <w:pPr>
        <w:tabs>
          <w:tab w:val="left" w:pos="-1440"/>
          <w:tab w:val="left" w:pos="-720"/>
          <w:tab w:val="left" w:pos="9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11"/>
        <w:jc w:val="both"/>
        <w:textAlignment w:val="baseline"/>
        <w:rPr>
          <w:rFonts w:ascii="Arial" w:hAnsi="Arial" w:cs="Arial"/>
          <w:b/>
        </w:rPr>
      </w:pPr>
    </w:p>
    <w:p w14:paraId="0830F2B9" w14:textId="77777777" w:rsidR="0066781D" w:rsidRDefault="0066781D" w:rsidP="0066781D">
      <w:pPr>
        <w:tabs>
          <w:tab w:val="left" w:pos="-1440"/>
          <w:tab w:val="left" w:pos="-720"/>
          <w:tab w:val="left" w:pos="9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11"/>
        <w:jc w:val="both"/>
        <w:textAlignment w:val="baseline"/>
        <w:rPr>
          <w:rFonts w:ascii="Arial" w:hAnsi="Arial" w:cs="Arial"/>
          <w:b/>
        </w:rPr>
      </w:pPr>
    </w:p>
    <w:p w14:paraId="6B68D716" w14:textId="77777777" w:rsidR="004D1682" w:rsidRDefault="004D1682" w:rsidP="0066781D">
      <w:pPr>
        <w:tabs>
          <w:tab w:val="left" w:pos="-1440"/>
          <w:tab w:val="left" w:pos="-720"/>
          <w:tab w:val="left" w:pos="9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11"/>
        <w:jc w:val="both"/>
        <w:textAlignment w:val="baseline"/>
        <w:rPr>
          <w:rFonts w:ascii="Arial" w:hAnsi="Arial" w:cs="Arial"/>
          <w:b/>
        </w:rPr>
      </w:pPr>
    </w:p>
    <w:p w14:paraId="3992F54F" w14:textId="017C0718" w:rsidR="00B66C39" w:rsidRDefault="00BA5178" w:rsidP="0066781D">
      <w:pPr>
        <w:tabs>
          <w:tab w:val="left" w:pos="-1440"/>
          <w:tab w:val="left" w:pos="-720"/>
          <w:tab w:val="left" w:pos="9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11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CE1653">
        <w:rPr>
          <w:rFonts w:ascii="Arial" w:hAnsi="Arial" w:cs="Arial"/>
          <w:b/>
          <w:sz w:val="24"/>
          <w:szCs w:val="24"/>
        </w:rPr>
        <w:lastRenderedPageBreak/>
        <w:t>General</w:t>
      </w:r>
    </w:p>
    <w:p w14:paraId="1677FA73" w14:textId="77777777" w:rsidR="0066781D" w:rsidRPr="00CE1653" w:rsidRDefault="0066781D" w:rsidP="0066781D">
      <w:pPr>
        <w:tabs>
          <w:tab w:val="left" w:pos="-1440"/>
          <w:tab w:val="left" w:pos="-720"/>
          <w:tab w:val="left" w:pos="9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11"/>
        <w:jc w:val="both"/>
        <w:textAlignment w:val="baseline"/>
        <w:rPr>
          <w:rFonts w:ascii="Arial" w:hAnsi="Arial" w:cs="Arial"/>
          <w:spacing w:val="-3"/>
          <w:sz w:val="24"/>
          <w:szCs w:val="24"/>
        </w:rPr>
      </w:pPr>
    </w:p>
    <w:p w14:paraId="3992F550" w14:textId="77777777" w:rsidR="001B0F8F" w:rsidRPr="002B58AD" w:rsidRDefault="00B66C39" w:rsidP="0066781D">
      <w:pPr>
        <w:pStyle w:val="ListParagraph"/>
        <w:numPr>
          <w:ilvl w:val="0"/>
          <w:numId w:val="20"/>
        </w:numPr>
        <w:contextualSpacing/>
        <w:jc w:val="both"/>
        <w:rPr>
          <w:rFonts w:ascii="Arial" w:hAnsi="Arial" w:cs="Arial"/>
        </w:rPr>
      </w:pPr>
      <w:r w:rsidRPr="00395E31">
        <w:rPr>
          <w:rFonts w:ascii="Arial" w:hAnsi="Arial" w:cs="Arial"/>
        </w:rPr>
        <w:t>To establish respectful, sensitive, professional relationships with people recognising the assets and strengths of individuals.</w:t>
      </w:r>
      <w:r w:rsidR="001B0F8F" w:rsidRPr="00395E31">
        <w:rPr>
          <w:rFonts w:ascii="Arial" w:hAnsi="Arial" w:cs="Arial"/>
        </w:rPr>
        <w:t xml:space="preserve"> To positively</w:t>
      </w:r>
      <w:r w:rsidR="001B0F8F" w:rsidRPr="00E850F7">
        <w:rPr>
          <w:rFonts w:ascii="Arial" w:hAnsi="Arial" w:cs="Arial"/>
        </w:rPr>
        <w:t xml:space="preserve"> manage risk and recovery to enable</w:t>
      </w:r>
      <w:r w:rsidR="001B0F8F">
        <w:rPr>
          <w:rFonts w:ascii="Arial" w:hAnsi="Arial" w:cs="Arial"/>
        </w:rPr>
        <w:t xml:space="preserve"> people to meet their full potential.  </w:t>
      </w:r>
    </w:p>
    <w:p w14:paraId="3992F551" w14:textId="77777777" w:rsidR="001B0F8F" w:rsidRDefault="001B0F8F" w:rsidP="0066781D">
      <w:pPr>
        <w:pStyle w:val="ListParagraph"/>
        <w:ind w:left="360"/>
        <w:jc w:val="both"/>
        <w:rPr>
          <w:rFonts w:ascii="Arial" w:hAnsi="Arial" w:cs="Arial"/>
        </w:rPr>
      </w:pPr>
    </w:p>
    <w:p w14:paraId="3992F552" w14:textId="77777777" w:rsidR="001B0F8F" w:rsidRDefault="00B66C39" w:rsidP="0066781D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1B0F8F">
        <w:rPr>
          <w:rFonts w:ascii="Arial" w:hAnsi="Arial" w:cs="Arial"/>
        </w:rPr>
        <w:t xml:space="preserve">To proactively feed information and intelligence into </w:t>
      </w:r>
      <w:r w:rsidR="00014AE8">
        <w:rPr>
          <w:rFonts w:ascii="Arial" w:hAnsi="Arial" w:cs="Arial"/>
        </w:rPr>
        <w:t xml:space="preserve">working groups and </w:t>
      </w:r>
      <w:r w:rsidRPr="001B0F8F">
        <w:rPr>
          <w:rFonts w:ascii="Arial" w:hAnsi="Arial" w:cs="Arial"/>
        </w:rPr>
        <w:t>management structures, in order that the insight you gain as a front line deliverer of the service influences its future activities</w:t>
      </w:r>
      <w:r w:rsidR="00014AE8">
        <w:rPr>
          <w:rFonts w:ascii="Arial" w:hAnsi="Arial" w:cs="Arial"/>
        </w:rPr>
        <w:t>, service development</w:t>
      </w:r>
      <w:r w:rsidRPr="001B0F8F">
        <w:rPr>
          <w:rFonts w:ascii="Arial" w:hAnsi="Arial" w:cs="Arial"/>
        </w:rPr>
        <w:t xml:space="preserve"> and direction.</w:t>
      </w:r>
    </w:p>
    <w:p w14:paraId="6B06566B" w14:textId="77777777" w:rsidR="008D3C97" w:rsidRPr="008D3C97" w:rsidRDefault="008D3C97" w:rsidP="0066781D">
      <w:pPr>
        <w:pStyle w:val="ListParagraph"/>
        <w:jc w:val="both"/>
        <w:rPr>
          <w:rFonts w:ascii="Arial" w:hAnsi="Arial" w:cs="Arial"/>
        </w:rPr>
      </w:pPr>
    </w:p>
    <w:p w14:paraId="575ECDB4" w14:textId="22C1B2EF" w:rsidR="008D3C97" w:rsidRPr="00BF530F" w:rsidRDefault="00BF530F" w:rsidP="0066781D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BF530F">
        <w:rPr>
          <w:rFonts w:ascii="Arial" w:hAnsi="Arial" w:cs="Arial"/>
        </w:rPr>
        <w:t>To act as a positive role model, providing leadership and support to other team members</w:t>
      </w:r>
      <w:r w:rsidR="00B87E90">
        <w:rPr>
          <w:rFonts w:ascii="Arial" w:hAnsi="Arial" w:cs="Arial"/>
        </w:rPr>
        <w:t xml:space="preserve"> and </w:t>
      </w:r>
      <w:r w:rsidR="00B87E90" w:rsidRPr="00B87E90">
        <w:rPr>
          <w:rFonts w:ascii="Arial" w:hAnsi="Arial" w:cs="Arial"/>
        </w:rPr>
        <w:t>offer support and advice to other members of the team concerning clinical practice issues.</w:t>
      </w:r>
    </w:p>
    <w:p w14:paraId="3992F553" w14:textId="77777777" w:rsidR="00CF780F" w:rsidRPr="00F86DF8" w:rsidRDefault="00CF780F" w:rsidP="0066781D">
      <w:pPr>
        <w:pStyle w:val="ListParagraph"/>
        <w:jc w:val="both"/>
        <w:rPr>
          <w:rFonts w:ascii="Arial" w:hAnsi="Arial" w:cs="Arial"/>
        </w:rPr>
      </w:pPr>
    </w:p>
    <w:p w14:paraId="3992F554" w14:textId="77777777" w:rsidR="00CF780F" w:rsidRPr="00395E31" w:rsidRDefault="00CF780F" w:rsidP="0066781D">
      <w:pPr>
        <w:pStyle w:val="ListParagraph"/>
        <w:numPr>
          <w:ilvl w:val="0"/>
          <w:numId w:val="20"/>
        </w:numPr>
        <w:contextualSpacing/>
        <w:jc w:val="both"/>
        <w:rPr>
          <w:rFonts w:ascii="Arial" w:hAnsi="Arial" w:cs="Arial"/>
          <w:bCs/>
        </w:rPr>
      </w:pPr>
      <w:r w:rsidRPr="00395E31">
        <w:rPr>
          <w:rFonts w:ascii="Arial" w:hAnsi="Arial" w:cs="Arial"/>
          <w:bCs/>
        </w:rPr>
        <w:t>Participate in team meetings and other meetings as required.</w:t>
      </w:r>
    </w:p>
    <w:p w14:paraId="3992F555" w14:textId="77777777" w:rsidR="00CF780F" w:rsidRPr="001B0F8F" w:rsidRDefault="00CF780F" w:rsidP="0066781D">
      <w:pPr>
        <w:pStyle w:val="ListParagraph"/>
        <w:ind w:left="360"/>
        <w:jc w:val="both"/>
        <w:rPr>
          <w:rFonts w:ascii="Arial" w:hAnsi="Arial" w:cs="Arial"/>
        </w:rPr>
      </w:pPr>
    </w:p>
    <w:p w14:paraId="48C86199" w14:textId="0C1B11F9" w:rsidR="00072A46" w:rsidRPr="00072A46" w:rsidRDefault="00072A46" w:rsidP="0066781D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072A46">
        <w:rPr>
          <w:rFonts w:ascii="Arial" w:hAnsi="Arial" w:cs="Arial"/>
        </w:rPr>
        <w:t>To maintain accurate and up to date patient electronic records</w:t>
      </w:r>
      <w:r w:rsidR="00F819B5">
        <w:rPr>
          <w:rFonts w:ascii="Arial" w:hAnsi="Arial" w:cs="Arial"/>
        </w:rPr>
        <w:t xml:space="preserve"> in line with GDPR &amp; NICE guidelines</w:t>
      </w:r>
      <w:r w:rsidRPr="00072A46">
        <w:rPr>
          <w:rFonts w:ascii="Arial" w:hAnsi="Arial" w:cs="Arial"/>
        </w:rPr>
        <w:t xml:space="preserve"> as required by the Trusts and any parent organisations policies, procedures and local working instructions</w:t>
      </w:r>
      <w:r w:rsidR="000267A8">
        <w:rPr>
          <w:rFonts w:ascii="Arial" w:hAnsi="Arial" w:cs="Arial"/>
        </w:rPr>
        <w:t xml:space="preserve">, </w:t>
      </w:r>
      <w:r w:rsidR="003F0DC6" w:rsidRPr="003F0DC6">
        <w:rPr>
          <w:rFonts w:ascii="Arial" w:hAnsi="Arial" w:cs="Arial"/>
        </w:rPr>
        <w:t>ensur</w:t>
      </w:r>
      <w:r w:rsidR="003F0DC6">
        <w:rPr>
          <w:rFonts w:ascii="Arial" w:hAnsi="Arial" w:cs="Arial"/>
        </w:rPr>
        <w:t>ing</w:t>
      </w:r>
      <w:r w:rsidR="003F0DC6" w:rsidRPr="003F0DC6">
        <w:rPr>
          <w:rFonts w:ascii="Arial" w:hAnsi="Arial" w:cs="Arial"/>
        </w:rPr>
        <w:t xml:space="preserve"> trust policy is maintain</w:t>
      </w:r>
      <w:r w:rsidR="005C1A07">
        <w:rPr>
          <w:rFonts w:ascii="Arial" w:hAnsi="Arial" w:cs="Arial"/>
        </w:rPr>
        <w:t>ed</w:t>
      </w:r>
      <w:r w:rsidR="003F0DC6" w:rsidRPr="003F0DC6">
        <w:rPr>
          <w:rFonts w:ascii="Arial" w:hAnsi="Arial" w:cs="Arial"/>
        </w:rPr>
        <w:t xml:space="preserve"> in relation to information governance</w:t>
      </w:r>
      <w:r w:rsidR="00A02834">
        <w:rPr>
          <w:rFonts w:ascii="Arial" w:hAnsi="Arial" w:cs="Arial"/>
        </w:rPr>
        <w:t>.</w:t>
      </w:r>
    </w:p>
    <w:p w14:paraId="3992F557" w14:textId="77777777" w:rsidR="001B0F8F" w:rsidRDefault="001B0F8F" w:rsidP="0066781D">
      <w:pPr>
        <w:pStyle w:val="ListParagraph"/>
        <w:ind w:left="360"/>
        <w:jc w:val="both"/>
        <w:rPr>
          <w:rFonts w:ascii="Arial" w:hAnsi="Arial" w:cs="Arial"/>
        </w:rPr>
      </w:pPr>
    </w:p>
    <w:p w14:paraId="3992F558" w14:textId="77777777" w:rsidR="00B54C1B" w:rsidRPr="00D80C84" w:rsidRDefault="00B54C1B" w:rsidP="0066781D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D80C84">
        <w:rPr>
          <w:rFonts w:ascii="Arial" w:hAnsi="Arial" w:cs="Arial"/>
        </w:rPr>
        <w:t>To complete monitoring</w:t>
      </w:r>
      <w:r w:rsidR="00031FD1" w:rsidRPr="00D80C84">
        <w:rPr>
          <w:rFonts w:ascii="Arial" w:hAnsi="Arial" w:cs="Arial"/>
        </w:rPr>
        <w:t xml:space="preserve"> (including diversity monitoring)</w:t>
      </w:r>
      <w:r w:rsidRPr="00D80C84">
        <w:rPr>
          <w:rFonts w:ascii="Arial" w:hAnsi="Arial" w:cs="Arial"/>
        </w:rPr>
        <w:t xml:space="preserve"> and evaluation of work undertaken</w:t>
      </w:r>
      <w:r w:rsidR="0037445C" w:rsidRPr="00D80C84">
        <w:rPr>
          <w:rFonts w:ascii="Arial" w:hAnsi="Arial" w:cs="Arial"/>
        </w:rPr>
        <w:t xml:space="preserve"> in line with required timescales and </w:t>
      </w:r>
      <w:r w:rsidR="00944A2D" w:rsidRPr="00D80C84">
        <w:rPr>
          <w:rFonts w:ascii="Arial" w:hAnsi="Arial" w:cs="Arial"/>
        </w:rPr>
        <w:t xml:space="preserve">to </w:t>
      </w:r>
      <w:r w:rsidR="0037445C" w:rsidRPr="00D80C84">
        <w:rPr>
          <w:rFonts w:ascii="Arial" w:hAnsi="Arial" w:cs="Arial"/>
        </w:rPr>
        <w:t>a high standard.</w:t>
      </w:r>
    </w:p>
    <w:p w14:paraId="3992F55B" w14:textId="77777777" w:rsidR="001B0F8F" w:rsidRPr="001B0F8F" w:rsidRDefault="001B0F8F" w:rsidP="0066781D">
      <w:pPr>
        <w:pStyle w:val="ListParagraph"/>
        <w:jc w:val="both"/>
        <w:rPr>
          <w:rFonts w:ascii="Arial" w:hAnsi="Arial" w:cs="Arial"/>
        </w:rPr>
      </w:pPr>
    </w:p>
    <w:p w14:paraId="3992F55C" w14:textId="2FE3B41A" w:rsidR="00CF780F" w:rsidRDefault="00016136" w:rsidP="0066781D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CF780F">
        <w:rPr>
          <w:rFonts w:ascii="Arial" w:hAnsi="Arial" w:cs="Arial"/>
        </w:rPr>
        <w:t>To be inducted, s</w:t>
      </w:r>
      <w:r w:rsidR="0037445C" w:rsidRPr="00CF780F">
        <w:rPr>
          <w:rFonts w:ascii="Arial" w:hAnsi="Arial" w:cs="Arial"/>
        </w:rPr>
        <w:t>upervised, performance managed</w:t>
      </w:r>
      <w:r w:rsidRPr="00CF780F">
        <w:rPr>
          <w:rFonts w:ascii="Arial" w:hAnsi="Arial" w:cs="Arial"/>
        </w:rPr>
        <w:t xml:space="preserve"> and appraised</w:t>
      </w:r>
      <w:r w:rsidR="00CF780F">
        <w:rPr>
          <w:rFonts w:ascii="Arial" w:hAnsi="Arial" w:cs="Arial"/>
        </w:rPr>
        <w:t xml:space="preserve"> in line with Touchstone</w:t>
      </w:r>
      <w:r w:rsidRPr="00CF780F">
        <w:rPr>
          <w:rFonts w:ascii="Arial" w:hAnsi="Arial" w:cs="Arial"/>
        </w:rPr>
        <w:t xml:space="preserve"> </w:t>
      </w:r>
      <w:r w:rsidR="008D1B5F">
        <w:rPr>
          <w:rFonts w:ascii="Arial" w:hAnsi="Arial" w:cs="Arial"/>
        </w:rPr>
        <w:t xml:space="preserve">&amp; LYPFT </w:t>
      </w:r>
      <w:r w:rsidRPr="00CF780F">
        <w:rPr>
          <w:rFonts w:ascii="Arial" w:hAnsi="Arial" w:cs="Arial"/>
        </w:rPr>
        <w:t>performance management</w:t>
      </w:r>
      <w:r w:rsidR="008D1B5F">
        <w:rPr>
          <w:rFonts w:ascii="Arial" w:hAnsi="Arial" w:cs="Arial"/>
        </w:rPr>
        <w:t xml:space="preserve"> and clinical supervision</w:t>
      </w:r>
      <w:r w:rsidRPr="00CF780F">
        <w:rPr>
          <w:rFonts w:ascii="Arial" w:hAnsi="Arial" w:cs="Arial"/>
        </w:rPr>
        <w:t xml:space="preserve"> policies and procedures</w:t>
      </w:r>
      <w:r w:rsidR="00CA4196">
        <w:rPr>
          <w:rFonts w:ascii="Arial" w:hAnsi="Arial" w:cs="Arial"/>
        </w:rPr>
        <w:t xml:space="preserve"> including </w:t>
      </w:r>
      <w:r w:rsidR="005E6346">
        <w:rPr>
          <w:rFonts w:ascii="Arial" w:hAnsi="Arial" w:cs="Arial"/>
        </w:rPr>
        <w:t xml:space="preserve">from the Occupational </w:t>
      </w:r>
      <w:r w:rsidR="000A606B">
        <w:rPr>
          <w:rFonts w:ascii="Arial" w:hAnsi="Arial" w:cs="Arial"/>
        </w:rPr>
        <w:t>Rehabilitation Lead</w:t>
      </w:r>
      <w:r w:rsidRPr="00CF780F">
        <w:rPr>
          <w:rFonts w:ascii="Arial" w:hAnsi="Arial" w:cs="Arial"/>
        </w:rPr>
        <w:t>.</w:t>
      </w:r>
      <w:r w:rsidR="00CF780F">
        <w:rPr>
          <w:rFonts w:ascii="Arial" w:hAnsi="Arial" w:cs="Arial"/>
        </w:rPr>
        <w:t xml:space="preserve"> </w:t>
      </w:r>
    </w:p>
    <w:p w14:paraId="3992F55D" w14:textId="77777777" w:rsidR="00CF780F" w:rsidRPr="00CF780F" w:rsidRDefault="00CF780F" w:rsidP="0066781D">
      <w:pPr>
        <w:pStyle w:val="ListParagraph"/>
        <w:jc w:val="both"/>
        <w:rPr>
          <w:rFonts w:ascii="Arial" w:hAnsi="Arial" w:cs="Arial"/>
        </w:rPr>
      </w:pPr>
    </w:p>
    <w:p w14:paraId="3992F55E" w14:textId="09C8ED78" w:rsidR="00CF780F" w:rsidRPr="00C80B45" w:rsidRDefault="00016136" w:rsidP="0066781D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C80B45">
        <w:rPr>
          <w:rFonts w:ascii="Arial" w:hAnsi="Arial" w:cs="Arial"/>
        </w:rPr>
        <w:t xml:space="preserve">To be responsible for personal learning and development where appropriate and undertake training, both mandatory </w:t>
      </w:r>
      <w:r w:rsidR="00DC4D93">
        <w:rPr>
          <w:rFonts w:ascii="Arial" w:hAnsi="Arial" w:cs="Arial"/>
        </w:rPr>
        <w:t xml:space="preserve">including Information Governance </w:t>
      </w:r>
      <w:r w:rsidRPr="00C80B45">
        <w:rPr>
          <w:rFonts w:ascii="Arial" w:hAnsi="Arial" w:cs="Arial"/>
        </w:rPr>
        <w:t>and optional, to increase knowledge, skills and awareness.</w:t>
      </w:r>
      <w:r w:rsidR="00CF780F" w:rsidRPr="00C80B45">
        <w:rPr>
          <w:rFonts w:ascii="Arial" w:hAnsi="Arial" w:cs="Arial"/>
        </w:rPr>
        <w:t xml:space="preserve"> </w:t>
      </w:r>
    </w:p>
    <w:p w14:paraId="3992F55F" w14:textId="77777777" w:rsidR="00CF780F" w:rsidRPr="00CF780F" w:rsidRDefault="00CF780F" w:rsidP="0066781D">
      <w:pPr>
        <w:pStyle w:val="ListParagraph"/>
        <w:jc w:val="both"/>
        <w:rPr>
          <w:rFonts w:ascii="Arial" w:hAnsi="Arial" w:cs="Arial"/>
        </w:rPr>
      </w:pPr>
    </w:p>
    <w:p w14:paraId="3992F560" w14:textId="1BE30874" w:rsidR="00CF780F" w:rsidRPr="00373E2F" w:rsidRDefault="00CF780F" w:rsidP="0066781D">
      <w:pPr>
        <w:pStyle w:val="ListParagraph"/>
        <w:numPr>
          <w:ilvl w:val="0"/>
          <w:numId w:val="20"/>
        </w:numPr>
        <w:contextualSpacing/>
        <w:jc w:val="both"/>
        <w:rPr>
          <w:rFonts w:ascii="Arial" w:hAnsi="Arial" w:cs="Arial"/>
          <w:bCs/>
        </w:rPr>
      </w:pPr>
      <w:r w:rsidRPr="00373E2F">
        <w:rPr>
          <w:rFonts w:ascii="Arial" w:hAnsi="Arial" w:cs="Arial"/>
          <w:bCs/>
        </w:rPr>
        <w:t xml:space="preserve">Keep </w:t>
      </w:r>
      <w:proofErr w:type="gramStart"/>
      <w:r w:rsidRPr="00373E2F">
        <w:rPr>
          <w:rFonts w:ascii="Arial" w:hAnsi="Arial" w:cs="Arial"/>
          <w:bCs/>
        </w:rPr>
        <w:t>up-to-date</w:t>
      </w:r>
      <w:proofErr w:type="gramEnd"/>
      <w:r w:rsidRPr="00373E2F">
        <w:rPr>
          <w:rFonts w:ascii="Arial" w:hAnsi="Arial" w:cs="Arial"/>
          <w:bCs/>
        </w:rPr>
        <w:t xml:space="preserve"> with policies, guidelines, procedures and practices.</w:t>
      </w:r>
      <w:r w:rsidR="007731DB">
        <w:rPr>
          <w:rFonts w:ascii="Arial" w:hAnsi="Arial" w:cs="Arial"/>
          <w:bCs/>
        </w:rPr>
        <w:t xml:space="preserve"> Including t</w:t>
      </w:r>
      <w:r w:rsidR="00792E4E">
        <w:rPr>
          <w:rFonts w:ascii="Arial" w:hAnsi="Arial" w:cs="Arial"/>
          <w:bCs/>
        </w:rPr>
        <w:t>hose relating to management of service user finances.</w:t>
      </w:r>
    </w:p>
    <w:p w14:paraId="3992F561" w14:textId="77777777" w:rsidR="001B0F8F" w:rsidRPr="001B0F8F" w:rsidRDefault="001B0F8F" w:rsidP="0066781D">
      <w:pPr>
        <w:pStyle w:val="ListParagraph"/>
        <w:jc w:val="both"/>
        <w:rPr>
          <w:rFonts w:ascii="Arial" w:hAnsi="Arial" w:cs="Arial"/>
        </w:rPr>
      </w:pPr>
    </w:p>
    <w:p w14:paraId="3992F562" w14:textId="77777777" w:rsidR="001B0F8F" w:rsidRPr="00D80C84" w:rsidRDefault="00016136" w:rsidP="0066781D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D80C84">
        <w:rPr>
          <w:rFonts w:ascii="Arial" w:hAnsi="Arial" w:cs="Arial"/>
        </w:rPr>
        <w:t xml:space="preserve">To work at all times as part of a </w:t>
      </w:r>
      <w:r w:rsidR="00202EC4" w:rsidRPr="00D80C84">
        <w:rPr>
          <w:rFonts w:ascii="Arial" w:hAnsi="Arial" w:cs="Arial"/>
        </w:rPr>
        <w:t xml:space="preserve">multi-agency and multi-disciplinary </w:t>
      </w:r>
      <w:r w:rsidRPr="00D80C84">
        <w:rPr>
          <w:rFonts w:ascii="Arial" w:hAnsi="Arial" w:cs="Arial"/>
        </w:rPr>
        <w:t>team.  This includes working with other staff</w:t>
      </w:r>
      <w:r w:rsidR="00E13AB4" w:rsidRPr="00D80C84">
        <w:rPr>
          <w:rFonts w:ascii="Arial" w:hAnsi="Arial" w:cs="Arial"/>
        </w:rPr>
        <w:t xml:space="preserve"> who are dispersed across a</w:t>
      </w:r>
      <w:r w:rsidR="00217208" w:rsidRPr="00D80C84">
        <w:rPr>
          <w:rFonts w:ascii="Arial" w:hAnsi="Arial" w:cs="Arial"/>
        </w:rPr>
        <w:t xml:space="preserve"> broad range of </w:t>
      </w:r>
      <w:r w:rsidR="00E13AB4" w:rsidRPr="00D80C84">
        <w:rPr>
          <w:rFonts w:ascii="Arial" w:hAnsi="Arial" w:cs="Arial"/>
        </w:rPr>
        <w:t>external organisations</w:t>
      </w:r>
      <w:r w:rsidRPr="00D80C84">
        <w:rPr>
          <w:rFonts w:ascii="Arial" w:hAnsi="Arial" w:cs="Arial"/>
        </w:rPr>
        <w:t>, attending team and staff meetings and developing a teamwork approach to a</w:t>
      </w:r>
      <w:r w:rsidR="00217208" w:rsidRPr="00D80C84">
        <w:rPr>
          <w:rFonts w:ascii="Arial" w:hAnsi="Arial" w:cs="Arial"/>
        </w:rPr>
        <w:t>ll aspects of</w:t>
      </w:r>
      <w:r w:rsidRPr="00D80C84">
        <w:rPr>
          <w:rFonts w:ascii="Arial" w:hAnsi="Arial" w:cs="Arial"/>
        </w:rPr>
        <w:t xml:space="preserve"> work. </w:t>
      </w:r>
    </w:p>
    <w:p w14:paraId="3992F563" w14:textId="77777777" w:rsidR="001B0F8F" w:rsidRPr="00D80C84" w:rsidRDefault="001B0F8F" w:rsidP="0066781D">
      <w:pPr>
        <w:pStyle w:val="ListParagraph"/>
        <w:jc w:val="both"/>
        <w:rPr>
          <w:rFonts w:ascii="Arial" w:hAnsi="Arial" w:cs="Arial"/>
        </w:rPr>
      </w:pPr>
    </w:p>
    <w:p w14:paraId="6BA34324" w14:textId="59821FCF" w:rsidR="0066781D" w:rsidRDefault="0066781D" w:rsidP="0066781D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66781D">
        <w:rPr>
          <w:rFonts w:ascii="Arial" w:hAnsi="Arial" w:cs="Arial"/>
        </w:rPr>
        <w:t>To implement Touchstone &amp; LYPFT policies, procedures and practices and, to comply with the aims of Touchstone at all times; to be committed to and implement Touchstone’s Equal Opportunities Policy and to promote this with staff.</w:t>
      </w:r>
    </w:p>
    <w:p w14:paraId="456D9A66" w14:textId="77777777" w:rsidR="0066781D" w:rsidRPr="0066781D" w:rsidRDefault="0066781D" w:rsidP="0066781D">
      <w:pPr>
        <w:pStyle w:val="ListParagraph"/>
        <w:ind w:left="360"/>
        <w:jc w:val="both"/>
        <w:rPr>
          <w:rFonts w:ascii="Arial" w:hAnsi="Arial" w:cs="Arial"/>
        </w:rPr>
      </w:pPr>
    </w:p>
    <w:p w14:paraId="3992F566" w14:textId="653A2A22" w:rsidR="001B0F8F" w:rsidRDefault="00016136" w:rsidP="0066781D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1B0F8F">
        <w:rPr>
          <w:rFonts w:ascii="Arial" w:hAnsi="Arial" w:cs="Arial"/>
        </w:rPr>
        <w:t>To ensure information is dealt with in accordance with Touchstone</w:t>
      </w:r>
      <w:r w:rsidR="00020282">
        <w:rPr>
          <w:rFonts w:ascii="Arial" w:hAnsi="Arial" w:cs="Arial"/>
        </w:rPr>
        <w:t xml:space="preserve"> &amp; LYPFT</w:t>
      </w:r>
      <w:r w:rsidRPr="001B0F8F">
        <w:rPr>
          <w:rFonts w:ascii="Arial" w:hAnsi="Arial" w:cs="Arial"/>
        </w:rPr>
        <w:t xml:space="preserve"> policies around Confidentiality, Communications, Internet, Email and Telecommunications and steps are taken to ensure that confidential information is secure.</w:t>
      </w:r>
    </w:p>
    <w:p w14:paraId="3992F567" w14:textId="77777777" w:rsidR="001B0F8F" w:rsidRPr="001B0F8F" w:rsidRDefault="001B0F8F" w:rsidP="0066781D">
      <w:pPr>
        <w:pStyle w:val="ListParagraph"/>
        <w:jc w:val="both"/>
        <w:rPr>
          <w:rFonts w:ascii="Arial" w:hAnsi="Arial" w:cs="Arial"/>
        </w:rPr>
      </w:pPr>
    </w:p>
    <w:p w14:paraId="3992F568" w14:textId="4AE9F27E" w:rsidR="001B0F8F" w:rsidRDefault="00016136" w:rsidP="0066781D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1B0F8F">
        <w:rPr>
          <w:rFonts w:ascii="Arial" w:hAnsi="Arial" w:cs="Arial"/>
        </w:rPr>
        <w:t xml:space="preserve">To be aware of and employ the general practices of Touchstone Safeguarding and Health and Safety </w:t>
      </w:r>
      <w:r w:rsidR="005B3F65">
        <w:rPr>
          <w:rFonts w:ascii="Arial" w:hAnsi="Arial" w:cs="Arial"/>
        </w:rPr>
        <w:t xml:space="preserve">and Risk Management </w:t>
      </w:r>
      <w:r w:rsidRPr="001B0F8F">
        <w:rPr>
          <w:rFonts w:ascii="Arial" w:hAnsi="Arial" w:cs="Arial"/>
        </w:rPr>
        <w:t>policies and ensure these are adhered to at all times</w:t>
      </w:r>
    </w:p>
    <w:p w14:paraId="60008B2B" w14:textId="77777777" w:rsidR="00AB0FA7" w:rsidRPr="00AB0FA7" w:rsidRDefault="00AB0FA7" w:rsidP="0066781D">
      <w:pPr>
        <w:pStyle w:val="ListParagraph"/>
        <w:jc w:val="both"/>
        <w:rPr>
          <w:rFonts w:ascii="Arial" w:hAnsi="Arial" w:cs="Arial"/>
        </w:rPr>
      </w:pPr>
    </w:p>
    <w:p w14:paraId="27D636C9" w14:textId="4F54B942" w:rsidR="00AB0FA7" w:rsidRDefault="00935711" w:rsidP="0066781D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Comply with</w:t>
      </w:r>
      <w:r w:rsidR="00AB0FA7">
        <w:rPr>
          <w:rFonts w:ascii="Arial" w:hAnsi="Arial" w:cs="Arial"/>
        </w:rPr>
        <w:t xml:space="preserve"> all Infection Control </w:t>
      </w:r>
      <w:r>
        <w:rPr>
          <w:rFonts w:ascii="Arial" w:hAnsi="Arial" w:cs="Arial"/>
        </w:rPr>
        <w:t>procedures and guidance.</w:t>
      </w:r>
    </w:p>
    <w:p w14:paraId="3992F569" w14:textId="77777777" w:rsidR="001B0F8F" w:rsidRPr="001B0F8F" w:rsidRDefault="001B0F8F" w:rsidP="0066781D">
      <w:pPr>
        <w:pStyle w:val="ListParagraph"/>
        <w:jc w:val="both"/>
        <w:rPr>
          <w:rFonts w:ascii="Arial" w:hAnsi="Arial" w:cs="Arial"/>
        </w:rPr>
      </w:pPr>
    </w:p>
    <w:p w14:paraId="3992F56A" w14:textId="77777777" w:rsidR="001B0F8F" w:rsidRDefault="00016136" w:rsidP="0066781D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1B0F8F">
        <w:rPr>
          <w:rFonts w:ascii="Arial" w:hAnsi="Arial" w:cs="Arial"/>
        </w:rPr>
        <w:t xml:space="preserve">To </w:t>
      </w:r>
      <w:r w:rsidR="007242B0" w:rsidRPr="001B0F8F">
        <w:rPr>
          <w:rFonts w:ascii="Arial" w:hAnsi="Arial" w:cs="Arial"/>
        </w:rPr>
        <w:t xml:space="preserve">work flexibly in accordance with the needs of the Service, including undertaking out of hours and weekend work as required. </w:t>
      </w:r>
    </w:p>
    <w:p w14:paraId="3992F56B" w14:textId="77777777" w:rsidR="00CF780F" w:rsidRPr="00CF780F" w:rsidRDefault="00CF780F" w:rsidP="0066781D">
      <w:pPr>
        <w:pStyle w:val="ListParagraph"/>
        <w:jc w:val="both"/>
        <w:rPr>
          <w:rFonts w:ascii="Arial" w:hAnsi="Arial" w:cs="Arial"/>
        </w:rPr>
      </w:pPr>
    </w:p>
    <w:p w14:paraId="3992F56C" w14:textId="14BAE85C" w:rsidR="00CF780F" w:rsidRPr="00DE2960" w:rsidRDefault="00CF780F" w:rsidP="0066781D">
      <w:pPr>
        <w:pStyle w:val="ListParagraph"/>
        <w:numPr>
          <w:ilvl w:val="0"/>
          <w:numId w:val="20"/>
        </w:numPr>
        <w:contextualSpacing/>
        <w:jc w:val="both"/>
        <w:rPr>
          <w:rFonts w:ascii="Arial" w:hAnsi="Arial" w:cs="Arial"/>
          <w:bCs/>
        </w:rPr>
      </w:pPr>
      <w:r w:rsidRPr="00DE2960">
        <w:rPr>
          <w:rFonts w:ascii="Arial" w:hAnsi="Arial" w:cs="Arial"/>
          <w:bCs/>
        </w:rPr>
        <w:t>Represent Touchstone in a knowledgeable and professional manner at all times.</w:t>
      </w:r>
    </w:p>
    <w:p w14:paraId="3992F56D" w14:textId="77777777" w:rsidR="00CF780F" w:rsidRDefault="00CF780F" w:rsidP="0066781D">
      <w:pPr>
        <w:pStyle w:val="ListParagraph"/>
        <w:ind w:left="360"/>
        <w:contextualSpacing/>
        <w:jc w:val="both"/>
        <w:rPr>
          <w:rFonts w:ascii="Arial" w:hAnsi="Arial" w:cs="Arial"/>
          <w:bCs/>
        </w:rPr>
      </w:pPr>
    </w:p>
    <w:p w14:paraId="3992F56E" w14:textId="77777777" w:rsidR="00CF780F" w:rsidRPr="004D1682" w:rsidRDefault="00CF780F" w:rsidP="0066781D">
      <w:pPr>
        <w:pStyle w:val="ListParagraph"/>
        <w:numPr>
          <w:ilvl w:val="0"/>
          <w:numId w:val="20"/>
        </w:numPr>
        <w:contextualSpacing/>
        <w:jc w:val="both"/>
        <w:rPr>
          <w:rFonts w:ascii="Arial" w:hAnsi="Arial" w:cs="Arial"/>
          <w:bCs/>
        </w:rPr>
      </w:pPr>
      <w:r w:rsidRPr="004D1682">
        <w:rPr>
          <w:rFonts w:ascii="Arial" w:hAnsi="Arial" w:cs="Arial"/>
          <w:bCs/>
        </w:rPr>
        <w:t>Maintain appropriate professional boundaries at all times.</w:t>
      </w:r>
    </w:p>
    <w:p w14:paraId="7026D497" w14:textId="77777777" w:rsidR="001732B0" w:rsidRPr="001732B0" w:rsidRDefault="001732B0" w:rsidP="0066781D">
      <w:pPr>
        <w:pStyle w:val="ListParagraph"/>
        <w:jc w:val="both"/>
        <w:rPr>
          <w:rFonts w:ascii="Arial" w:hAnsi="Arial" w:cs="Arial"/>
          <w:bCs/>
        </w:rPr>
      </w:pPr>
    </w:p>
    <w:p w14:paraId="2072D374" w14:textId="4F1D5722" w:rsidR="001732B0" w:rsidRPr="00D24460" w:rsidRDefault="001732B0" w:rsidP="0066781D">
      <w:pPr>
        <w:pStyle w:val="ListParagraph"/>
        <w:numPr>
          <w:ilvl w:val="0"/>
          <w:numId w:val="20"/>
        </w:numPr>
        <w:contextualSpacing/>
        <w:jc w:val="both"/>
        <w:rPr>
          <w:rFonts w:ascii="Arial" w:hAnsi="Arial" w:cs="Arial"/>
          <w:bCs/>
        </w:rPr>
      </w:pPr>
      <w:r w:rsidRPr="001732B0">
        <w:rPr>
          <w:rFonts w:ascii="Arial" w:hAnsi="Arial" w:cs="Arial"/>
          <w:bCs/>
        </w:rPr>
        <w:t>To ensure that Data Protection, Health &amp; Safety, Complaints Handling</w:t>
      </w:r>
      <w:r w:rsidR="000A606B">
        <w:rPr>
          <w:rFonts w:ascii="Arial" w:hAnsi="Arial" w:cs="Arial"/>
          <w:bCs/>
        </w:rPr>
        <w:t xml:space="preserve">, Information and </w:t>
      </w:r>
      <w:r w:rsidRPr="001732B0">
        <w:rPr>
          <w:rFonts w:ascii="Arial" w:hAnsi="Arial" w:cs="Arial"/>
          <w:bCs/>
        </w:rPr>
        <w:t>Corporate Governance requirements are met.</w:t>
      </w:r>
    </w:p>
    <w:p w14:paraId="3992F56F" w14:textId="77777777" w:rsidR="001B0F8F" w:rsidRPr="001B0F8F" w:rsidRDefault="001B0F8F" w:rsidP="0066781D">
      <w:pPr>
        <w:pStyle w:val="ListParagraph"/>
        <w:jc w:val="both"/>
        <w:rPr>
          <w:rFonts w:ascii="Arial" w:hAnsi="Arial" w:cs="Arial"/>
        </w:rPr>
      </w:pPr>
    </w:p>
    <w:p w14:paraId="3992F570" w14:textId="6170D767" w:rsidR="00016136" w:rsidRDefault="00016136" w:rsidP="0066781D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1B0F8F">
        <w:rPr>
          <w:rFonts w:ascii="Arial" w:hAnsi="Arial" w:cs="Arial"/>
        </w:rPr>
        <w:t>The post holder may be required to carry out similar duties in other parts of</w:t>
      </w:r>
      <w:r w:rsidR="00217208" w:rsidRPr="001B0F8F">
        <w:rPr>
          <w:rFonts w:ascii="Arial" w:hAnsi="Arial" w:cs="Arial"/>
        </w:rPr>
        <w:t xml:space="preserve"> Touchstone</w:t>
      </w:r>
      <w:r w:rsidR="00944A2D" w:rsidRPr="001B0F8F">
        <w:rPr>
          <w:rFonts w:ascii="Arial" w:hAnsi="Arial" w:cs="Arial"/>
        </w:rPr>
        <w:t xml:space="preserve"> </w:t>
      </w:r>
      <w:r w:rsidRPr="001B0F8F">
        <w:rPr>
          <w:rFonts w:ascii="Arial" w:hAnsi="Arial" w:cs="Arial"/>
        </w:rPr>
        <w:t>to contribute to the effective</w:t>
      </w:r>
      <w:r w:rsidR="00884A8E" w:rsidRPr="001B0F8F">
        <w:rPr>
          <w:rFonts w:ascii="Arial" w:hAnsi="Arial" w:cs="Arial"/>
        </w:rPr>
        <w:t xml:space="preserve"> operation of the </w:t>
      </w:r>
      <w:r w:rsidR="00202EC4" w:rsidRPr="001B0F8F">
        <w:rPr>
          <w:rFonts w:ascii="Arial" w:hAnsi="Arial" w:cs="Arial"/>
        </w:rPr>
        <w:t>service</w:t>
      </w:r>
      <w:r w:rsidRPr="001B0F8F">
        <w:rPr>
          <w:rFonts w:ascii="Arial" w:hAnsi="Arial" w:cs="Arial"/>
        </w:rPr>
        <w:t>.</w:t>
      </w:r>
    </w:p>
    <w:p w14:paraId="693B57F1" w14:textId="77777777" w:rsidR="0033316B" w:rsidRPr="0033316B" w:rsidRDefault="0033316B" w:rsidP="0066781D">
      <w:pPr>
        <w:pStyle w:val="ListParagraph"/>
        <w:jc w:val="both"/>
        <w:rPr>
          <w:rFonts w:ascii="Arial" w:hAnsi="Arial" w:cs="Arial"/>
        </w:rPr>
      </w:pPr>
    </w:p>
    <w:p w14:paraId="1467B299" w14:textId="3D188F80" w:rsidR="0033316B" w:rsidRPr="001B0F8F" w:rsidRDefault="0033316B" w:rsidP="0066781D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33316B">
        <w:rPr>
          <w:rFonts w:ascii="Arial" w:hAnsi="Arial" w:cs="Arial"/>
        </w:rPr>
        <w:t xml:space="preserve">To undertake any other duties as directed by your Line Manager that may reasonably fall within the scope of the post.       </w:t>
      </w:r>
    </w:p>
    <w:p w14:paraId="3F45306A" w14:textId="77777777" w:rsidR="00BD53B6" w:rsidRDefault="00BD53B6" w:rsidP="0066781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992F572" w14:textId="09F60C5E" w:rsidR="00CC1BC6" w:rsidRDefault="00CC1BC6" w:rsidP="006678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Please note </w:t>
      </w:r>
      <w:r>
        <w:rPr>
          <w:rFonts w:ascii="Arial" w:hAnsi="Arial" w:cs="Arial"/>
          <w:sz w:val="24"/>
          <w:szCs w:val="24"/>
        </w:rPr>
        <w:t>this job description is intended to provide a guide to the general duties and responsibilities of the role the post holder is expected to adopt a flexible approach to the tasks. It should not be regarded as a contractual document.  It will be reviewed regularly and may be varied at the discretion of Touchstone.</w:t>
      </w:r>
    </w:p>
    <w:p w14:paraId="3992F573" w14:textId="77777777" w:rsidR="00CC1BC6" w:rsidRPr="00AB1722" w:rsidRDefault="00CC1BC6" w:rsidP="006678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92F574" w14:textId="3A0FFE9F" w:rsidR="00F31640" w:rsidRPr="00AB1722" w:rsidRDefault="00E15376" w:rsidP="006678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945E11">
        <w:rPr>
          <w:rFonts w:ascii="Arial" w:hAnsi="Arial" w:cs="Arial"/>
          <w:sz w:val="24"/>
          <w:szCs w:val="24"/>
        </w:rPr>
        <w:t>uly</w:t>
      </w:r>
      <w:r>
        <w:rPr>
          <w:rFonts w:ascii="Arial" w:hAnsi="Arial" w:cs="Arial"/>
          <w:sz w:val="24"/>
          <w:szCs w:val="24"/>
        </w:rPr>
        <w:t xml:space="preserve"> </w:t>
      </w:r>
      <w:r w:rsidR="006C1D8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</w:p>
    <w:sectPr w:rsidR="00F31640" w:rsidRPr="00AB1722" w:rsidSect="00F1701F">
      <w:headerReference w:type="first" r:id="rId11"/>
      <w:pgSz w:w="11906" w:h="16838"/>
      <w:pgMar w:top="1276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9EE58" w14:textId="77777777" w:rsidR="00F1701F" w:rsidRDefault="00F1701F" w:rsidP="006B3D8B">
      <w:pPr>
        <w:spacing w:after="0" w:line="240" w:lineRule="auto"/>
      </w:pPr>
      <w:r>
        <w:separator/>
      </w:r>
    </w:p>
  </w:endnote>
  <w:endnote w:type="continuationSeparator" w:id="0">
    <w:p w14:paraId="529D69D5" w14:textId="77777777" w:rsidR="00F1701F" w:rsidRDefault="00F1701F" w:rsidP="006B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ntax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24416" w14:textId="77777777" w:rsidR="00F1701F" w:rsidRDefault="00F1701F" w:rsidP="006B3D8B">
      <w:pPr>
        <w:spacing w:after="0" w:line="240" w:lineRule="auto"/>
      </w:pPr>
      <w:r>
        <w:separator/>
      </w:r>
    </w:p>
  </w:footnote>
  <w:footnote w:type="continuationSeparator" w:id="0">
    <w:p w14:paraId="1184DD95" w14:textId="77777777" w:rsidR="00F1701F" w:rsidRDefault="00F1701F" w:rsidP="006B3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40124" w14:textId="7BCA5DF2" w:rsidR="00BD53B6" w:rsidRDefault="00BD53B6">
    <w:pPr>
      <w:pStyle w:val="Header"/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6DA0B64B" wp14:editId="25AD3B3C">
          <wp:simplePos x="0" y="0"/>
          <wp:positionH relativeFrom="column">
            <wp:posOffset>-600075</wp:posOffset>
          </wp:positionH>
          <wp:positionV relativeFrom="paragraph">
            <wp:posOffset>-267335</wp:posOffset>
          </wp:positionV>
          <wp:extent cx="2390775" cy="319405"/>
          <wp:effectExtent l="0" t="0" r="0" b="4445"/>
          <wp:wrapNone/>
          <wp:docPr id="578179419" name="Picture 578179419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F518ED8" wp14:editId="0403941A">
          <wp:simplePos x="0" y="0"/>
          <wp:positionH relativeFrom="rightMargin">
            <wp:posOffset>-95250</wp:posOffset>
          </wp:positionH>
          <wp:positionV relativeFrom="paragraph">
            <wp:posOffset>-314960</wp:posOffset>
          </wp:positionV>
          <wp:extent cx="685165" cy="791845"/>
          <wp:effectExtent l="0" t="0" r="635" b="8255"/>
          <wp:wrapSquare wrapText="bothSides"/>
          <wp:docPr id="1157728178" name="Picture 1157728178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yellow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16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F83"/>
    <w:multiLevelType w:val="hybridMultilevel"/>
    <w:tmpl w:val="837CC9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A20C54"/>
    <w:multiLevelType w:val="hybridMultilevel"/>
    <w:tmpl w:val="DE1424C8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5E49"/>
    <w:multiLevelType w:val="hybridMultilevel"/>
    <w:tmpl w:val="9BC2E6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6B5FA7"/>
    <w:multiLevelType w:val="hybridMultilevel"/>
    <w:tmpl w:val="D11A88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B232C"/>
    <w:multiLevelType w:val="hybridMultilevel"/>
    <w:tmpl w:val="ED7095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C60E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928"/>
        </w:tabs>
        <w:ind w:left="1928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9797403"/>
    <w:multiLevelType w:val="hybridMultilevel"/>
    <w:tmpl w:val="57B2DEC0"/>
    <w:lvl w:ilvl="0" w:tplc="E6C223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52887"/>
    <w:multiLevelType w:val="multilevel"/>
    <w:tmpl w:val="FE8A9B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1836F3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DE95238"/>
    <w:multiLevelType w:val="multilevel"/>
    <w:tmpl w:val="DDACCA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62F3098"/>
    <w:multiLevelType w:val="hybridMultilevel"/>
    <w:tmpl w:val="749AD394"/>
    <w:lvl w:ilvl="0" w:tplc="5CE8BB5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8F2"/>
    <w:multiLevelType w:val="hybridMultilevel"/>
    <w:tmpl w:val="4CB89EB8"/>
    <w:lvl w:ilvl="0" w:tplc="D188E2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D198E"/>
    <w:multiLevelType w:val="multilevel"/>
    <w:tmpl w:val="3A7C07DC"/>
    <w:lvl w:ilvl="0">
      <w:start w:val="1"/>
      <w:numFmt w:val="lowerRoman"/>
      <w:lvlText w:val="(%1)"/>
      <w:lvlJc w:val="righ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ourier New" w:hAnsi="Courier New" w:cs="Courier New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1B0485"/>
    <w:multiLevelType w:val="hybridMultilevel"/>
    <w:tmpl w:val="0C6E5A58"/>
    <w:lvl w:ilvl="0" w:tplc="7D4C435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20EFE"/>
    <w:multiLevelType w:val="hybridMultilevel"/>
    <w:tmpl w:val="C9404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91089"/>
    <w:multiLevelType w:val="multilevel"/>
    <w:tmpl w:val="2E026F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AF20914"/>
    <w:multiLevelType w:val="hybridMultilevel"/>
    <w:tmpl w:val="8476425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20E35"/>
    <w:multiLevelType w:val="multilevel"/>
    <w:tmpl w:val="9362B7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9E81D19"/>
    <w:multiLevelType w:val="hybridMultilevel"/>
    <w:tmpl w:val="E8468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008BD"/>
    <w:multiLevelType w:val="hybridMultilevel"/>
    <w:tmpl w:val="8476425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F53AB"/>
    <w:multiLevelType w:val="hybridMultilevel"/>
    <w:tmpl w:val="847642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E549B"/>
    <w:multiLevelType w:val="multilevel"/>
    <w:tmpl w:val="F056AB4A"/>
    <w:lvl w:ilvl="0">
      <w:numFmt w:val="bullet"/>
      <w:lvlText w:val="•"/>
      <w:lvlJc w:val="left"/>
      <w:pPr>
        <w:ind w:left="1080" w:hanging="72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33696451">
    <w:abstractNumId w:val="5"/>
  </w:num>
  <w:num w:numId="2" w16cid:durableId="1753039588">
    <w:abstractNumId w:val="9"/>
  </w:num>
  <w:num w:numId="3" w16cid:durableId="309985860">
    <w:abstractNumId w:val="13"/>
  </w:num>
  <w:num w:numId="4" w16cid:durableId="236012135">
    <w:abstractNumId w:val="17"/>
  </w:num>
  <w:num w:numId="5" w16cid:durableId="876356181">
    <w:abstractNumId w:val="0"/>
  </w:num>
  <w:num w:numId="6" w16cid:durableId="347827824">
    <w:abstractNumId w:val="15"/>
  </w:num>
  <w:num w:numId="7" w16cid:durableId="1351638967">
    <w:abstractNumId w:val="7"/>
  </w:num>
  <w:num w:numId="8" w16cid:durableId="1889026633">
    <w:abstractNumId w:val="20"/>
  </w:num>
  <w:num w:numId="9" w16cid:durableId="58525624">
    <w:abstractNumId w:val="2"/>
  </w:num>
  <w:num w:numId="10" w16cid:durableId="1163931322">
    <w:abstractNumId w:val="11"/>
  </w:num>
  <w:num w:numId="11" w16cid:durableId="274945096">
    <w:abstractNumId w:val="4"/>
  </w:num>
  <w:num w:numId="12" w16cid:durableId="915432436">
    <w:abstractNumId w:val="1"/>
  </w:num>
  <w:num w:numId="13" w16cid:durableId="102964770">
    <w:abstractNumId w:val="10"/>
  </w:num>
  <w:num w:numId="14" w16cid:durableId="1406610592">
    <w:abstractNumId w:val="3"/>
  </w:num>
  <w:num w:numId="15" w16cid:durableId="2017926030">
    <w:abstractNumId w:val="6"/>
  </w:num>
  <w:num w:numId="16" w16cid:durableId="183793475">
    <w:abstractNumId w:val="14"/>
  </w:num>
  <w:num w:numId="17" w16cid:durableId="1550845467">
    <w:abstractNumId w:val="8"/>
  </w:num>
  <w:num w:numId="18" w16cid:durableId="1037239754">
    <w:abstractNumId w:val="18"/>
  </w:num>
  <w:num w:numId="19" w16cid:durableId="1941142479">
    <w:abstractNumId w:val="19"/>
  </w:num>
  <w:num w:numId="20" w16cid:durableId="1987852115">
    <w:abstractNumId w:val="16"/>
  </w:num>
  <w:num w:numId="21" w16cid:durableId="1708482498">
    <w:abstractNumId w:val="21"/>
  </w:num>
  <w:num w:numId="22" w16cid:durableId="961620073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0C"/>
    <w:rsid w:val="000058CD"/>
    <w:rsid w:val="00005EFF"/>
    <w:rsid w:val="00014AE8"/>
    <w:rsid w:val="000155C5"/>
    <w:rsid w:val="00016136"/>
    <w:rsid w:val="00020282"/>
    <w:rsid w:val="000267A8"/>
    <w:rsid w:val="00031FD1"/>
    <w:rsid w:val="00036D69"/>
    <w:rsid w:val="000409AB"/>
    <w:rsid w:val="00042658"/>
    <w:rsid w:val="0004287B"/>
    <w:rsid w:val="00044BE3"/>
    <w:rsid w:val="0005332A"/>
    <w:rsid w:val="00055036"/>
    <w:rsid w:val="00072A46"/>
    <w:rsid w:val="00073748"/>
    <w:rsid w:val="000823DB"/>
    <w:rsid w:val="00091685"/>
    <w:rsid w:val="00091D87"/>
    <w:rsid w:val="00097CAE"/>
    <w:rsid w:val="000A606B"/>
    <w:rsid w:val="000B2D22"/>
    <w:rsid w:val="000C58E6"/>
    <w:rsid w:val="000C618D"/>
    <w:rsid w:val="000C6B0C"/>
    <w:rsid w:val="000D0142"/>
    <w:rsid w:val="000D4629"/>
    <w:rsid w:val="000D4B6E"/>
    <w:rsid w:val="000E08D4"/>
    <w:rsid w:val="00106278"/>
    <w:rsid w:val="001112B5"/>
    <w:rsid w:val="00113E6B"/>
    <w:rsid w:val="00131C2E"/>
    <w:rsid w:val="00136793"/>
    <w:rsid w:val="001410F0"/>
    <w:rsid w:val="00145044"/>
    <w:rsid w:val="001470C4"/>
    <w:rsid w:val="0016104E"/>
    <w:rsid w:val="001732B0"/>
    <w:rsid w:val="001A09DB"/>
    <w:rsid w:val="001B0F8F"/>
    <w:rsid w:val="001B3CE3"/>
    <w:rsid w:val="001B74EA"/>
    <w:rsid w:val="001D041E"/>
    <w:rsid w:val="001D0BB2"/>
    <w:rsid w:val="001D276A"/>
    <w:rsid w:val="001D28DD"/>
    <w:rsid w:val="001E2D71"/>
    <w:rsid w:val="001F00AF"/>
    <w:rsid w:val="0020115F"/>
    <w:rsid w:val="00202EC4"/>
    <w:rsid w:val="0021152C"/>
    <w:rsid w:val="00211C56"/>
    <w:rsid w:val="00215423"/>
    <w:rsid w:val="00217208"/>
    <w:rsid w:val="002549C0"/>
    <w:rsid w:val="00260C36"/>
    <w:rsid w:val="00264B55"/>
    <w:rsid w:val="0026783D"/>
    <w:rsid w:val="00271FF7"/>
    <w:rsid w:val="00272505"/>
    <w:rsid w:val="00276DED"/>
    <w:rsid w:val="00295986"/>
    <w:rsid w:val="002B2E63"/>
    <w:rsid w:val="002B58AD"/>
    <w:rsid w:val="002C0103"/>
    <w:rsid w:val="002C1A10"/>
    <w:rsid w:val="002D0DE9"/>
    <w:rsid w:val="002D6FF7"/>
    <w:rsid w:val="002E0B65"/>
    <w:rsid w:val="002E2BDC"/>
    <w:rsid w:val="002F2AE7"/>
    <w:rsid w:val="002F5A8A"/>
    <w:rsid w:val="0030484E"/>
    <w:rsid w:val="00323936"/>
    <w:rsid w:val="00331D17"/>
    <w:rsid w:val="0033316B"/>
    <w:rsid w:val="003508C3"/>
    <w:rsid w:val="00354C34"/>
    <w:rsid w:val="00361EFD"/>
    <w:rsid w:val="0036233C"/>
    <w:rsid w:val="0036524C"/>
    <w:rsid w:val="003661B6"/>
    <w:rsid w:val="003678F0"/>
    <w:rsid w:val="0037445C"/>
    <w:rsid w:val="00382F9C"/>
    <w:rsid w:val="003938A9"/>
    <w:rsid w:val="003948E1"/>
    <w:rsid w:val="00395E31"/>
    <w:rsid w:val="003A1969"/>
    <w:rsid w:val="003A57D2"/>
    <w:rsid w:val="003B0851"/>
    <w:rsid w:val="003B2AAA"/>
    <w:rsid w:val="003C3577"/>
    <w:rsid w:val="003C4ED0"/>
    <w:rsid w:val="003D2C38"/>
    <w:rsid w:val="003D66B9"/>
    <w:rsid w:val="003D74CC"/>
    <w:rsid w:val="003F0DC6"/>
    <w:rsid w:val="0041285C"/>
    <w:rsid w:val="00413A4D"/>
    <w:rsid w:val="00414C0D"/>
    <w:rsid w:val="00416391"/>
    <w:rsid w:val="00416A00"/>
    <w:rsid w:val="00421945"/>
    <w:rsid w:val="0042515A"/>
    <w:rsid w:val="00455CBD"/>
    <w:rsid w:val="00462259"/>
    <w:rsid w:val="0046458A"/>
    <w:rsid w:val="004651D0"/>
    <w:rsid w:val="00476ECE"/>
    <w:rsid w:val="004924F0"/>
    <w:rsid w:val="004938B1"/>
    <w:rsid w:val="00493FB8"/>
    <w:rsid w:val="0049447A"/>
    <w:rsid w:val="004945FC"/>
    <w:rsid w:val="004B2407"/>
    <w:rsid w:val="004B369D"/>
    <w:rsid w:val="004B59A5"/>
    <w:rsid w:val="004B62B5"/>
    <w:rsid w:val="004C1440"/>
    <w:rsid w:val="004C41D6"/>
    <w:rsid w:val="004C66C1"/>
    <w:rsid w:val="004D1682"/>
    <w:rsid w:val="004D398B"/>
    <w:rsid w:val="004F016A"/>
    <w:rsid w:val="004F0EC9"/>
    <w:rsid w:val="004F6131"/>
    <w:rsid w:val="004F789E"/>
    <w:rsid w:val="005002F4"/>
    <w:rsid w:val="00506D8E"/>
    <w:rsid w:val="005134BF"/>
    <w:rsid w:val="00516BA7"/>
    <w:rsid w:val="00534FB9"/>
    <w:rsid w:val="005354F2"/>
    <w:rsid w:val="005359E8"/>
    <w:rsid w:val="00595CEF"/>
    <w:rsid w:val="00595DD7"/>
    <w:rsid w:val="005A1973"/>
    <w:rsid w:val="005A7F41"/>
    <w:rsid w:val="005B27A0"/>
    <w:rsid w:val="005B3F65"/>
    <w:rsid w:val="005B63BA"/>
    <w:rsid w:val="005C14CC"/>
    <w:rsid w:val="005C1A07"/>
    <w:rsid w:val="005C2561"/>
    <w:rsid w:val="005C575F"/>
    <w:rsid w:val="005D051A"/>
    <w:rsid w:val="005E3A90"/>
    <w:rsid w:val="005E4BB0"/>
    <w:rsid w:val="005E6346"/>
    <w:rsid w:val="005F0F61"/>
    <w:rsid w:val="0061349F"/>
    <w:rsid w:val="00634FAF"/>
    <w:rsid w:val="00637DE7"/>
    <w:rsid w:val="00641941"/>
    <w:rsid w:val="00652A60"/>
    <w:rsid w:val="0066781D"/>
    <w:rsid w:val="00670E3D"/>
    <w:rsid w:val="00685B88"/>
    <w:rsid w:val="0068779D"/>
    <w:rsid w:val="00691127"/>
    <w:rsid w:val="00697339"/>
    <w:rsid w:val="006A516A"/>
    <w:rsid w:val="006A5501"/>
    <w:rsid w:val="006A6EF5"/>
    <w:rsid w:val="006B1995"/>
    <w:rsid w:val="006B3A39"/>
    <w:rsid w:val="006B3D8B"/>
    <w:rsid w:val="006B4401"/>
    <w:rsid w:val="006B7CAB"/>
    <w:rsid w:val="006C1D8E"/>
    <w:rsid w:val="006D73FF"/>
    <w:rsid w:val="006E2684"/>
    <w:rsid w:val="006F3BC8"/>
    <w:rsid w:val="007236AD"/>
    <w:rsid w:val="007242B0"/>
    <w:rsid w:val="00733449"/>
    <w:rsid w:val="00752F65"/>
    <w:rsid w:val="007648CE"/>
    <w:rsid w:val="0076545D"/>
    <w:rsid w:val="00766DEB"/>
    <w:rsid w:val="007731DB"/>
    <w:rsid w:val="00790EBE"/>
    <w:rsid w:val="00792E4E"/>
    <w:rsid w:val="007A38A3"/>
    <w:rsid w:val="007A4474"/>
    <w:rsid w:val="007A5AA8"/>
    <w:rsid w:val="007B0A72"/>
    <w:rsid w:val="007C00EB"/>
    <w:rsid w:val="007D0270"/>
    <w:rsid w:val="007D4667"/>
    <w:rsid w:val="007E1733"/>
    <w:rsid w:val="007F09E7"/>
    <w:rsid w:val="007F0BA2"/>
    <w:rsid w:val="007F56F9"/>
    <w:rsid w:val="00807322"/>
    <w:rsid w:val="00811619"/>
    <w:rsid w:val="00811D69"/>
    <w:rsid w:val="00817F0B"/>
    <w:rsid w:val="0082414A"/>
    <w:rsid w:val="00827A2B"/>
    <w:rsid w:val="00832CB2"/>
    <w:rsid w:val="00833365"/>
    <w:rsid w:val="00847803"/>
    <w:rsid w:val="00850B6A"/>
    <w:rsid w:val="00856AC0"/>
    <w:rsid w:val="00863C3E"/>
    <w:rsid w:val="00872F3A"/>
    <w:rsid w:val="00874FB1"/>
    <w:rsid w:val="00884A8E"/>
    <w:rsid w:val="008857B2"/>
    <w:rsid w:val="008901EF"/>
    <w:rsid w:val="008969E3"/>
    <w:rsid w:val="008A3062"/>
    <w:rsid w:val="008B087F"/>
    <w:rsid w:val="008B715D"/>
    <w:rsid w:val="008C3387"/>
    <w:rsid w:val="008C3700"/>
    <w:rsid w:val="008C60E4"/>
    <w:rsid w:val="008D1B5F"/>
    <w:rsid w:val="008D27BF"/>
    <w:rsid w:val="008D3C97"/>
    <w:rsid w:val="008D6B50"/>
    <w:rsid w:val="008E4AED"/>
    <w:rsid w:val="008E71AA"/>
    <w:rsid w:val="008F216B"/>
    <w:rsid w:val="008F27DC"/>
    <w:rsid w:val="00913A86"/>
    <w:rsid w:val="00914A45"/>
    <w:rsid w:val="00915817"/>
    <w:rsid w:val="00935711"/>
    <w:rsid w:val="00942E63"/>
    <w:rsid w:val="00944A2D"/>
    <w:rsid w:val="00945E11"/>
    <w:rsid w:val="0095012A"/>
    <w:rsid w:val="009555C8"/>
    <w:rsid w:val="00960D14"/>
    <w:rsid w:val="0096356D"/>
    <w:rsid w:val="00973CF6"/>
    <w:rsid w:val="00981142"/>
    <w:rsid w:val="00982AE0"/>
    <w:rsid w:val="00994A8C"/>
    <w:rsid w:val="00994E37"/>
    <w:rsid w:val="009A4077"/>
    <w:rsid w:val="009C1A10"/>
    <w:rsid w:val="009C6D31"/>
    <w:rsid w:val="009D5ACC"/>
    <w:rsid w:val="009E4069"/>
    <w:rsid w:val="009F1FB9"/>
    <w:rsid w:val="00A02834"/>
    <w:rsid w:val="00A032FD"/>
    <w:rsid w:val="00A24C4E"/>
    <w:rsid w:val="00A347DE"/>
    <w:rsid w:val="00A5347F"/>
    <w:rsid w:val="00A55AC6"/>
    <w:rsid w:val="00A613C8"/>
    <w:rsid w:val="00A81F68"/>
    <w:rsid w:val="00A8634F"/>
    <w:rsid w:val="00AA0C56"/>
    <w:rsid w:val="00AA5994"/>
    <w:rsid w:val="00AB0FA7"/>
    <w:rsid w:val="00AB1722"/>
    <w:rsid w:val="00AB1971"/>
    <w:rsid w:val="00AB7236"/>
    <w:rsid w:val="00AC06F7"/>
    <w:rsid w:val="00AD07C4"/>
    <w:rsid w:val="00AD0979"/>
    <w:rsid w:val="00AD5A5B"/>
    <w:rsid w:val="00AE4A3A"/>
    <w:rsid w:val="00AE55B3"/>
    <w:rsid w:val="00AE73A8"/>
    <w:rsid w:val="00AF1D58"/>
    <w:rsid w:val="00B0232E"/>
    <w:rsid w:val="00B2551F"/>
    <w:rsid w:val="00B33AC3"/>
    <w:rsid w:val="00B344F9"/>
    <w:rsid w:val="00B367D8"/>
    <w:rsid w:val="00B4257F"/>
    <w:rsid w:val="00B54C1B"/>
    <w:rsid w:val="00B55A2A"/>
    <w:rsid w:val="00B60A75"/>
    <w:rsid w:val="00B61367"/>
    <w:rsid w:val="00B66C39"/>
    <w:rsid w:val="00B7290B"/>
    <w:rsid w:val="00B7756B"/>
    <w:rsid w:val="00B86578"/>
    <w:rsid w:val="00B87E90"/>
    <w:rsid w:val="00B90C01"/>
    <w:rsid w:val="00BA5178"/>
    <w:rsid w:val="00BB0A8B"/>
    <w:rsid w:val="00BB2DBD"/>
    <w:rsid w:val="00BD0D37"/>
    <w:rsid w:val="00BD2E41"/>
    <w:rsid w:val="00BD53B6"/>
    <w:rsid w:val="00BD789B"/>
    <w:rsid w:val="00BD7BC4"/>
    <w:rsid w:val="00BE578A"/>
    <w:rsid w:val="00BF4BE0"/>
    <w:rsid w:val="00BF530F"/>
    <w:rsid w:val="00C01518"/>
    <w:rsid w:val="00C03EBD"/>
    <w:rsid w:val="00C1008C"/>
    <w:rsid w:val="00C10485"/>
    <w:rsid w:val="00C25B8C"/>
    <w:rsid w:val="00C276BB"/>
    <w:rsid w:val="00C3317C"/>
    <w:rsid w:val="00C427D9"/>
    <w:rsid w:val="00C61A9F"/>
    <w:rsid w:val="00C62292"/>
    <w:rsid w:val="00C63DCE"/>
    <w:rsid w:val="00C72FD0"/>
    <w:rsid w:val="00C80B45"/>
    <w:rsid w:val="00C90637"/>
    <w:rsid w:val="00CA4196"/>
    <w:rsid w:val="00CC1BC6"/>
    <w:rsid w:val="00CC2776"/>
    <w:rsid w:val="00CE1653"/>
    <w:rsid w:val="00CE2078"/>
    <w:rsid w:val="00CF780F"/>
    <w:rsid w:val="00D061DE"/>
    <w:rsid w:val="00D066F1"/>
    <w:rsid w:val="00D1236C"/>
    <w:rsid w:val="00D146B0"/>
    <w:rsid w:val="00D23BB7"/>
    <w:rsid w:val="00D243E2"/>
    <w:rsid w:val="00D24460"/>
    <w:rsid w:val="00D55DF0"/>
    <w:rsid w:val="00D641FF"/>
    <w:rsid w:val="00D66DCE"/>
    <w:rsid w:val="00D704B9"/>
    <w:rsid w:val="00D71BD2"/>
    <w:rsid w:val="00D77F50"/>
    <w:rsid w:val="00D80C84"/>
    <w:rsid w:val="00D81E35"/>
    <w:rsid w:val="00D86B64"/>
    <w:rsid w:val="00D96B95"/>
    <w:rsid w:val="00DA2271"/>
    <w:rsid w:val="00DA4377"/>
    <w:rsid w:val="00DC4D93"/>
    <w:rsid w:val="00DC5A26"/>
    <w:rsid w:val="00DE2960"/>
    <w:rsid w:val="00DE5736"/>
    <w:rsid w:val="00DE6B1A"/>
    <w:rsid w:val="00E03E4E"/>
    <w:rsid w:val="00E04D2E"/>
    <w:rsid w:val="00E12B1D"/>
    <w:rsid w:val="00E13AB4"/>
    <w:rsid w:val="00E15376"/>
    <w:rsid w:val="00E15B68"/>
    <w:rsid w:val="00E248A8"/>
    <w:rsid w:val="00E47BFE"/>
    <w:rsid w:val="00E676E0"/>
    <w:rsid w:val="00E70226"/>
    <w:rsid w:val="00E7287F"/>
    <w:rsid w:val="00E826DB"/>
    <w:rsid w:val="00E850F7"/>
    <w:rsid w:val="00E9305A"/>
    <w:rsid w:val="00EA4EEF"/>
    <w:rsid w:val="00EA57F2"/>
    <w:rsid w:val="00EC05F2"/>
    <w:rsid w:val="00ED1D01"/>
    <w:rsid w:val="00ED3008"/>
    <w:rsid w:val="00EE6CAA"/>
    <w:rsid w:val="00EF030B"/>
    <w:rsid w:val="00EF0514"/>
    <w:rsid w:val="00EF7996"/>
    <w:rsid w:val="00F06C2E"/>
    <w:rsid w:val="00F12E7A"/>
    <w:rsid w:val="00F13A30"/>
    <w:rsid w:val="00F1701F"/>
    <w:rsid w:val="00F228AD"/>
    <w:rsid w:val="00F31640"/>
    <w:rsid w:val="00F4212E"/>
    <w:rsid w:val="00F55B39"/>
    <w:rsid w:val="00F57B32"/>
    <w:rsid w:val="00F6334E"/>
    <w:rsid w:val="00F77CC5"/>
    <w:rsid w:val="00F819B5"/>
    <w:rsid w:val="00F819C8"/>
    <w:rsid w:val="00F82561"/>
    <w:rsid w:val="00F86DF8"/>
    <w:rsid w:val="00F91AEA"/>
    <w:rsid w:val="00F94A72"/>
    <w:rsid w:val="00F9523C"/>
    <w:rsid w:val="00FA0E7B"/>
    <w:rsid w:val="00FA2A83"/>
    <w:rsid w:val="00FA44A1"/>
    <w:rsid w:val="00FD0073"/>
    <w:rsid w:val="00FD3366"/>
    <w:rsid w:val="00FE531E"/>
    <w:rsid w:val="00FE7DBC"/>
    <w:rsid w:val="00FF23C2"/>
    <w:rsid w:val="00FF2C40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2F512"/>
  <w15:docId w15:val="{B492E63B-7879-4685-8B4A-E3851575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72F3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lockText">
    <w:name w:val="Block Text"/>
    <w:basedOn w:val="Normal"/>
    <w:uiPriority w:val="99"/>
    <w:rsid w:val="00F91AEA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spacing w:after="0" w:line="240" w:lineRule="auto"/>
      <w:ind w:left="720" w:right="720" w:hanging="720"/>
      <w:jc w:val="both"/>
      <w:textAlignment w:val="baseline"/>
    </w:pPr>
    <w:rPr>
      <w:rFonts w:ascii="Times New Roman" w:eastAsia="Times New Roman" w:hAnsi="Times New Roman" w:cs="Times New Roman"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5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77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F50"/>
    <w:rPr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F819C8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F819C8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F819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819C8"/>
  </w:style>
  <w:style w:type="paragraph" w:customStyle="1" w:styleId="Default">
    <w:name w:val="Default"/>
    <w:rsid w:val="00C1008C"/>
    <w:pPr>
      <w:autoSpaceDE w:val="0"/>
      <w:autoSpaceDN w:val="0"/>
      <w:adjustRightInd w:val="0"/>
      <w:spacing w:after="0" w:line="240" w:lineRule="auto"/>
    </w:pPr>
    <w:rPr>
      <w:rFonts w:ascii="Syntax" w:eastAsia="MS ??" w:hAnsi="Syntax" w:cs="Syntax"/>
      <w:color w:val="000000"/>
      <w:sz w:val="24"/>
      <w:szCs w:val="24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B66C3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B3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D8B"/>
  </w:style>
  <w:style w:type="paragraph" w:styleId="Footer">
    <w:name w:val="footer"/>
    <w:basedOn w:val="Normal"/>
    <w:link w:val="FooterChar"/>
    <w:uiPriority w:val="99"/>
    <w:unhideWhenUsed/>
    <w:rsid w:val="006B3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d3526-67c0-45df-aa54-81ecc44670da">
      <Terms xmlns="http://schemas.microsoft.com/office/infopath/2007/PartnerControls"/>
    </lcf76f155ced4ddcb4097134ff3c332f>
    <TaxCatchAll xmlns="77d35496-a93d-4830-b10e-101a67ed7a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E1B1651444A4B978C1F57938CAE36" ma:contentTypeVersion="17" ma:contentTypeDescription="Create a new document." ma:contentTypeScope="" ma:versionID="fe8e999d8d332ddf5f183b9ec7a20c3e">
  <xsd:schema xmlns:xsd="http://www.w3.org/2001/XMLSchema" xmlns:xs="http://www.w3.org/2001/XMLSchema" xmlns:p="http://schemas.microsoft.com/office/2006/metadata/properties" xmlns:ns2="736d3526-67c0-45df-aa54-81ecc44670da" xmlns:ns3="77d35496-a93d-4830-b10e-101a67ed7afc" targetNamespace="http://schemas.microsoft.com/office/2006/metadata/properties" ma:root="true" ma:fieldsID="76961828eb3713c68b9e9201260ac49a" ns2:_="" ns3:_="">
    <xsd:import namespace="736d3526-67c0-45df-aa54-81ecc44670da"/>
    <xsd:import namespace="77d35496-a93d-4830-b10e-101a67ed7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d3526-67c0-45df-aa54-81ecc4467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a15534-d474-48d3-a1eb-3c382f82a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35496-a93d-4830-b10e-101a67ed7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050c2e-2819-440f-9473-f5ba9acf124a}" ma:internalName="TaxCatchAll" ma:showField="CatchAllData" ma:web="77d35496-a93d-4830-b10e-101a67ed7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0D347D-9ABB-4552-9132-65800B2F6D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85009C-14AB-431E-92DB-D454EE26771C}">
  <ds:schemaRefs>
    <ds:schemaRef ds:uri="http://schemas.microsoft.com/office/2006/metadata/properties"/>
    <ds:schemaRef ds:uri="http://schemas.microsoft.com/office/infopath/2007/PartnerControls"/>
    <ds:schemaRef ds:uri="f35ba6ce-fa5c-4571-88b3-0bb36fd66ffe"/>
    <ds:schemaRef ds:uri="7a400a92-8874-4731-8394-b2b811f92976"/>
    <ds:schemaRef ds:uri="736d3526-67c0-45df-aa54-81ecc44670da"/>
    <ds:schemaRef ds:uri="77d35496-a93d-4830-b10e-101a67ed7afc"/>
  </ds:schemaRefs>
</ds:datastoreItem>
</file>

<file path=customXml/itemProps3.xml><?xml version="1.0" encoding="utf-8"?>
<ds:datastoreItem xmlns:ds="http://schemas.openxmlformats.org/officeDocument/2006/customXml" ds:itemID="{01C4DFCF-4B5D-4742-9510-D7C8707D40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E3708F-3709-4D89-BE8C-00FB430D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d3526-67c0-45df-aa54-81ecc44670da"/>
    <ds:schemaRef ds:uri="77d35496-a93d-4830-b10e-101a67ed7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1478</Words>
  <Characters>8429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Touchstone</Company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Nafisa Miraf</dc:creator>
  <cp:lastModifiedBy>Susan Nota</cp:lastModifiedBy>
  <cp:revision>2</cp:revision>
  <cp:lastPrinted>2017-02-24T14:59:00Z</cp:lastPrinted>
  <dcterms:created xsi:type="dcterms:W3CDTF">2024-07-24T11:08:00Z</dcterms:created>
  <dcterms:modified xsi:type="dcterms:W3CDTF">2024-07-24T11:08:00Z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0x010100BC7479301D5AB649BA9F355F16713661</vt:lpwstr>
  </property>
  <property fmtid="{D5CDD505-2E9C-101B-9397-08002B2CF9AE}" pid="3" name="Order">
    <vt:r8>409000</vt:r8>
  </property>
  <property fmtid="{D5CDD505-2E9C-101B-9397-08002B2CF9AE}" pid="4" name="MediaServiceImageTags">
    <vt:lpwstr/>
  </property>
</Properties>
</file>