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F0D7" w14:textId="77777777" w:rsidR="0088100F" w:rsidRDefault="0088100F">
      <w:pPr>
        <w:jc w:val="center"/>
        <w:rPr>
          <w:b/>
          <w:bCs/>
        </w:rPr>
      </w:pPr>
    </w:p>
    <w:p w14:paraId="78E9F0D8" w14:textId="77777777" w:rsidR="0088100F" w:rsidRDefault="00D77F56" w:rsidP="00D77F56">
      <w:pPr>
        <w:tabs>
          <w:tab w:val="left" w:pos="2960"/>
        </w:tabs>
        <w:rPr>
          <w:b/>
          <w:bCs/>
        </w:rPr>
      </w:pPr>
      <w:r>
        <w:rPr>
          <w:b/>
          <w:bCs/>
        </w:rPr>
        <w:tab/>
      </w:r>
    </w:p>
    <w:p w14:paraId="78E9F0D9" w14:textId="77777777" w:rsidR="0088100F" w:rsidRDefault="0088100F">
      <w:pPr>
        <w:jc w:val="center"/>
        <w:rPr>
          <w:b/>
          <w:bCs/>
        </w:rPr>
      </w:pPr>
    </w:p>
    <w:p w14:paraId="78E9F0DA" w14:textId="77777777" w:rsidR="00A3075A" w:rsidRDefault="00F7498D">
      <w:pPr>
        <w:jc w:val="center"/>
        <w:rPr>
          <w:b/>
          <w:bCs/>
        </w:rPr>
      </w:pPr>
      <w:r>
        <w:rPr>
          <w:b/>
          <w:bCs/>
        </w:rPr>
        <w:t>TOUCHSTONE</w:t>
      </w:r>
      <w:r w:rsidR="008D444E">
        <w:rPr>
          <w:b/>
          <w:bCs/>
        </w:rPr>
        <w:t xml:space="preserve"> </w:t>
      </w:r>
    </w:p>
    <w:p w14:paraId="78E9F0DB" w14:textId="77777777" w:rsidR="00A3075A" w:rsidRDefault="004F140F">
      <w:pPr>
        <w:jc w:val="center"/>
        <w:rPr>
          <w:b/>
          <w:bCs/>
        </w:rPr>
      </w:pPr>
      <w:r>
        <w:rPr>
          <w:b/>
          <w:bCs/>
        </w:rPr>
        <w:t xml:space="preserve">PERSON </w:t>
      </w:r>
      <w:r w:rsidR="00A3075A">
        <w:rPr>
          <w:b/>
          <w:bCs/>
        </w:rPr>
        <w:t>SPECIFICATION – SELECTION CRITERIA</w:t>
      </w:r>
    </w:p>
    <w:p w14:paraId="78E9F0DC" w14:textId="790FE75B" w:rsidR="00E1484C" w:rsidRPr="00E850F7" w:rsidRDefault="00C21630" w:rsidP="00355F87">
      <w:pPr>
        <w:ind w:left="2880" w:firstLine="720"/>
        <w:rPr>
          <w:rFonts w:cs="Arial"/>
          <w:b/>
          <w:bCs/>
          <w:lang w:eastAsia="en-GB"/>
        </w:rPr>
      </w:pPr>
      <w:r>
        <w:rPr>
          <w:rFonts w:cs="Arial"/>
          <w:b/>
          <w:bCs/>
          <w:lang w:eastAsia="en-GB"/>
        </w:rPr>
        <w:t>Peer Support Worker Inpatient Discharge Service</w:t>
      </w:r>
    </w:p>
    <w:p w14:paraId="78E9F0DD" w14:textId="77777777" w:rsidR="00A3075A" w:rsidRDefault="00A3075A">
      <w:pPr>
        <w:jc w:val="center"/>
      </w:pPr>
    </w:p>
    <w:tbl>
      <w:tblPr>
        <w:tblW w:w="14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750"/>
        <w:gridCol w:w="3215"/>
        <w:gridCol w:w="2143"/>
      </w:tblGrid>
      <w:tr w:rsidR="007A5E72" w14:paraId="78E9F0E3" w14:textId="77777777" w:rsidTr="007A5E72">
        <w:trPr>
          <w:trHeight w:val="148"/>
          <w:tblHeader/>
        </w:trPr>
        <w:tc>
          <w:tcPr>
            <w:tcW w:w="2376" w:type="dxa"/>
          </w:tcPr>
          <w:p w14:paraId="78E9F0DE" w14:textId="77777777" w:rsidR="007A5E72" w:rsidRDefault="007A5E72">
            <w:pPr>
              <w:jc w:val="left"/>
              <w:rPr>
                <w:b/>
                <w:bCs/>
              </w:rPr>
            </w:pPr>
          </w:p>
        </w:tc>
        <w:tc>
          <w:tcPr>
            <w:tcW w:w="6750" w:type="dxa"/>
          </w:tcPr>
          <w:p w14:paraId="78E9F0DF" w14:textId="77777777" w:rsidR="007A5E72" w:rsidRDefault="007A5E72">
            <w:pPr>
              <w:pStyle w:val="Heading1"/>
            </w:pPr>
            <w:r>
              <w:t>ESSENTIAL CRITERIA</w:t>
            </w:r>
          </w:p>
        </w:tc>
        <w:tc>
          <w:tcPr>
            <w:tcW w:w="3215" w:type="dxa"/>
          </w:tcPr>
          <w:p w14:paraId="78E9F0E1" w14:textId="77777777" w:rsidR="007A5E72" w:rsidRDefault="007A5E72">
            <w:pPr>
              <w:pStyle w:val="Heading1"/>
            </w:pPr>
            <w:r>
              <w:t>DESIRABLE CRITERIA</w:t>
            </w:r>
          </w:p>
        </w:tc>
        <w:tc>
          <w:tcPr>
            <w:tcW w:w="2143" w:type="dxa"/>
          </w:tcPr>
          <w:p w14:paraId="78E9F0E2" w14:textId="77777777" w:rsidR="007A5E72" w:rsidRPr="00353382" w:rsidRDefault="007A5E72" w:rsidP="008432C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METHOD OF ASSESSMENT</w:t>
            </w:r>
          </w:p>
        </w:tc>
      </w:tr>
      <w:tr w:rsidR="007A5E72" w14:paraId="78E9F0F7" w14:textId="77777777" w:rsidTr="007A5E72">
        <w:trPr>
          <w:trHeight w:val="148"/>
        </w:trPr>
        <w:tc>
          <w:tcPr>
            <w:tcW w:w="2376" w:type="dxa"/>
          </w:tcPr>
          <w:p w14:paraId="78E9F0E4" w14:textId="77777777" w:rsidR="007A5E72" w:rsidRDefault="007A5E7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SKILLS</w:t>
            </w:r>
          </w:p>
        </w:tc>
        <w:tc>
          <w:tcPr>
            <w:tcW w:w="6750" w:type="dxa"/>
          </w:tcPr>
          <w:p w14:paraId="78E9F0E6" w14:textId="77777777" w:rsidR="007A5E72" w:rsidRDefault="007A5E72" w:rsidP="002C665F">
            <w:pPr>
              <w:numPr>
                <w:ilvl w:val="0"/>
                <w:numId w:val="3"/>
              </w:numPr>
              <w:tabs>
                <w:tab w:val="clear" w:pos="360"/>
                <w:tab w:val="left" w:pos="58"/>
                <w:tab w:val="num" w:pos="342"/>
              </w:tabs>
              <w:ind w:left="342" w:hanging="284"/>
              <w:jc w:val="left"/>
            </w:pPr>
            <w:r>
              <w:t>Case management skills.</w:t>
            </w:r>
          </w:p>
          <w:p w14:paraId="78E9F0E7" w14:textId="77777777" w:rsidR="007A5E72" w:rsidRDefault="007A5E72" w:rsidP="002C665F">
            <w:pPr>
              <w:numPr>
                <w:ilvl w:val="0"/>
                <w:numId w:val="3"/>
              </w:numPr>
              <w:tabs>
                <w:tab w:val="clear" w:pos="360"/>
                <w:tab w:val="left" w:pos="58"/>
                <w:tab w:val="num" w:pos="342"/>
              </w:tabs>
              <w:ind w:left="342" w:hanging="284"/>
              <w:jc w:val="left"/>
            </w:pPr>
            <w:r w:rsidRPr="00F7498D">
              <w:t>Ability to provide emotional and practical support.</w:t>
            </w:r>
          </w:p>
          <w:p w14:paraId="78E9F0E8" w14:textId="77777777" w:rsidR="007A5E72" w:rsidRDefault="007A5E72" w:rsidP="002C665F">
            <w:pPr>
              <w:numPr>
                <w:ilvl w:val="0"/>
                <w:numId w:val="3"/>
              </w:numPr>
              <w:tabs>
                <w:tab w:val="clear" w:pos="360"/>
                <w:tab w:val="left" w:pos="58"/>
                <w:tab w:val="num" w:pos="342"/>
              </w:tabs>
              <w:ind w:left="342" w:hanging="284"/>
              <w:jc w:val="left"/>
            </w:pPr>
            <w:r>
              <w:t>Excellent interpersonal skills.</w:t>
            </w:r>
          </w:p>
          <w:p w14:paraId="78E9F0E9" w14:textId="77777777" w:rsidR="007A5E72" w:rsidRDefault="007A5E72" w:rsidP="002C665F">
            <w:pPr>
              <w:numPr>
                <w:ilvl w:val="0"/>
                <w:numId w:val="3"/>
              </w:numPr>
              <w:tabs>
                <w:tab w:val="clear" w:pos="360"/>
                <w:tab w:val="num" w:pos="342"/>
                <w:tab w:val="left" w:pos="446"/>
                <w:tab w:val="num" w:pos="601"/>
              </w:tabs>
              <w:ind w:left="342" w:hanging="284"/>
              <w:jc w:val="left"/>
              <w:rPr>
                <w:rFonts w:cs="Arial"/>
              </w:rPr>
            </w:pPr>
            <w:r w:rsidRPr="00B7141B">
              <w:rPr>
                <w:rFonts w:cs="Arial"/>
              </w:rPr>
              <w:t>Excellent</w:t>
            </w:r>
            <w:r>
              <w:rPr>
                <w:rFonts w:cs="Arial"/>
              </w:rPr>
              <w:t xml:space="preserve"> written and communication </w:t>
            </w:r>
            <w:r w:rsidRPr="00B7141B">
              <w:rPr>
                <w:rFonts w:cs="Arial"/>
              </w:rPr>
              <w:t>skills.</w:t>
            </w:r>
          </w:p>
          <w:p w14:paraId="78E9F0EA" w14:textId="77777777" w:rsidR="007A5E72" w:rsidRPr="00687A2C" w:rsidRDefault="007A5E72" w:rsidP="002C665F">
            <w:pPr>
              <w:numPr>
                <w:ilvl w:val="0"/>
                <w:numId w:val="3"/>
              </w:numPr>
              <w:tabs>
                <w:tab w:val="clear" w:pos="360"/>
                <w:tab w:val="num" w:pos="342"/>
              </w:tabs>
              <w:ind w:left="342" w:hanging="284"/>
            </w:pPr>
            <w:r w:rsidRPr="00687A2C">
              <w:t>Prioritise own workload, including agreeing and meeting targets/priorities.</w:t>
            </w:r>
          </w:p>
          <w:p w14:paraId="78E9F0EB" w14:textId="05395C15" w:rsidR="007A5E72" w:rsidRDefault="007A5E72" w:rsidP="00DB6791">
            <w:pPr>
              <w:numPr>
                <w:ilvl w:val="0"/>
                <w:numId w:val="3"/>
              </w:numPr>
              <w:tabs>
                <w:tab w:val="clear" w:pos="360"/>
                <w:tab w:val="left" w:pos="295"/>
                <w:tab w:val="num" w:pos="342"/>
              </w:tabs>
              <w:ind w:left="342" w:hanging="284"/>
              <w:jc w:val="left"/>
            </w:pPr>
            <w:r>
              <w:t xml:space="preserve"> </w:t>
            </w:r>
            <w:r w:rsidRPr="00687A2C">
              <w:t>Ability to use common IT packages e.g. data</w:t>
            </w:r>
            <w:r>
              <w:t>bases, spreadsheets, Microsoft Word and O</w:t>
            </w:r>
            <w:r w:rsidRPr="00687A2C">
              <w:t>utlook</w:t>
            </w:r>
            <w:r>
              <w:t>.</w:t>
            </w:r>
          </w:p>
          <w:p w14:paraId="78E9F0EC" w14:textId="77777777" w:rsidR="007A5E72" w:rsidRDefault="007A5E72" w:rsidP="00C04373">
            <w:pPr>
              <w:tabs>
                <w:tab w:val="left" w:pos="295"/>
              </w:tabs>
              <w:ind w:left="58"/>
              <w:jc w:val="left"/>
            </w:pPr>
          </w:p>
        </w:tc>
        <w:tc>
          <w:tcPr>
            <w:tcW w:w="3215" w:type="dxa"/>
          </w:tcPr>
          <w:p w14:paraId="45A73DBF" w14:textId="77777777" w:rsidR="007A5E72" w:rsidRDefault="007A5E72" w:rsidP="00C21630">
            <w:pPr>
              <w:numPr>
                <w:ilvl w:val="0"/>
                <w:numId w:val="4"/>
              </w:numPr>
              <w:tabs>
                <w:tab w:val="left" w:pos="1014"/>
              </w:tabs>
              <w:jc w:val="left"/>
            </w:pPr>
            <w:r>
              <w:t>Language skills</w:t>
            </w:r>
          </w:p>
          <w:p w14:paraId="78E9F0F3" w14:textId="3BF8B4CF" w:rsidR="007A5E72" w:rsidRDefault="007A5E72" w:rsidP="00C21630">
            <w:pPr>
              <w:numPr>
                <w:ilvl w:val="0"/>
                <w:numId w:val="4"/>
              </w:numPr>
              <w:tabs>
                <w:tab w:val="left" w:pos="1014"/>
              </w:tabs>
              <w:jc w:val="left"/>
            </w:pPr>
            <w:r>
              <w:t>Mental health assessment skills including risk assessment and support planning</w:t>
            </w:r>
          </w:p>
        </w:tc>
        <w:tc>
          <w:tcPr>
            <w:tcW w:w="2143" w:type="dxa"/>
          </w:tcPr>
          <w:p w14:paraId="78E9F0F4" w14:textId="77777777" w:rsidR="007A5E72" w:rsidRDefault="007A5E72" w:rsidP="00F7498D">
            <w:pPr>
              <w:numPr>
                <w:ilvl w:val="0"/>
                <w:numId w:val="4"/>
              </w:numPr>
              <w:jc w:val="left"/>
            </w:pPr>
            <w:r>
              <w:t>Application</w:t>
            </w:r>
          </w:p>
          <w:p w14:paraId="78E9F0F5" w14:textId="77777777" w:rsidR="007A5E72" w:rsidRDefault="007A5E72" w:rsidP="00F7498D">
            <w:pPr>
              <w:numPr>
                <w:ilvl w:val="0"/>
                <w:numId w:val="4"/>
              </w:numPr>
              <w:jc w:val="left"/>
            </w:pPr>
            <w:r>
              <w:t>Interview</w:t>
            </w:r>
          </w:p>
          <w:p w14:paraId="78E9F0F6" w14:textId="23AE72E5" w:rsidR="007A5E72" w:rsidRPr="00F7498D" w:rsidRDefault="007A5E72" w:rsidP="00EA2396">
            <w:pPr>
              <w:ind w:left="360"/>
              <w:jc w:val="left"/>
            </w:pPr>
          </w:p>
        </w:tc>
      </w:tr>
      <w:tr w:rsidR="007A5E72" w14:paraId="78E9F108" w14:textId="77777777" w:rsidTr="007A5E72">
        <w:trPr>
          <w:trHeight w:val="148"/>
        </w:trPr>
        <w:tc>
          <w:tcPr>
            <w:tcW w:w="2376" w:type="dxa"/>
          </w:tcPr>
          <w:p w14:paraId="78E9F0F8" w14:textId="77777777" w:rsidR="007A5E72" w:rsidRPr="00C04373" w:rsidRDefault="007A5E72">
            <w:pPr>
              <w:jc w:val="left"/>
              <w:rPr>
                <w:b/>
                <w:bCs/>
              </w:rPr>
            </w:pPr>
            <w:r w:rsidRPr="00C04373">
              <w:rPr>
                <w:b/>
              </w:rPr>
              <w:t>EXPERIENCE</w:t>
            </w:r>
          </w:p>
        </w:tc>
        <w:tc>
          <w:tcPr>
            <w:tcW w:w="6750" w:type="dxa"/>
          </w:tcPr>
          <w:p w14:paraId="67A53747" w14:textId="0CB57558" w:rsidR="00454860" w:rsidRDefault="00454860" w:rsidP="00C04373">
            <w:pPr>
              <w:numPr>
                <w:ilvl w:val="0"/>
                <w:numId w:val="4"/>
              </w:numPr>
            </w:pPr>
            <w:r>
              <w:t>Lived experience of adverse mental health</w:t>
            </w:r>
          </w:p>
          <w:p w14:paraId="78E9F0F9" w14:textId="400A5680" w:rsidR="007A5E72" w:rsidRDefault="007A5E72" w:rsidP="00C04373">
            <w:pPr>
              <w:numPr>
                <w:ilvl w:val="0"/>
                <w:numId w:val="4"/>
              </w:numPr>
            </w:pPr>
            <w:r>
              <w:t>Working with people experiencing mental health difficulties and challenging behaviour.</w:t>
            </w:r>
          </w:p>
          <w:p w14:paraId="78E9F0FB" w14:textId="3C3BB1EF" w:rsidR="007A5E72" w:rsidRPr="00C21630" w:rsidRDefault="007A5E72" w:rsidP="00C21630">
            <w:pPr>
              <w:numPr>
                <w:ilvl w:val="0"/>
                <w:numId w:val="4"/>
              </w:numPr>
            </w:pPr>
            <w:r>
              <w:t>Working as part of a multi-disciplinary team, and group of peers</w:t>
            </w:r>
          </w:p>
          <w:p w14:paraId="78E9F0FD" w14:textId="31D9442A" w:rsidR="007A5E72" w:rsidRDefault="007A5E72" w:rsidP="007A5E72">
            <w:pPr>
              <w:numPr>
                <w:ilvl w:val="0"/>
                <w:numId w:val="4"/>
              </w:numPr>
              <w:jc w:val="left"/>
            </w:pPr>
            <w:r>
              <w:t>Experience of working one to one, or community based with client group.</w:t>
            </w:r>
          </w:p>
          <w:p w14:paraId="78E9F0FF" w14:textId="1990486D" w:rsidR="007A5E72" w:rsidRDefault="007A5E72" w:rsidP="00A80FCC">
            <w:pPr>
              <w:numPr>
                <w:ilvl w:val="0"/>
                <w:numId w:val="4"/>
              </w:numPr>
              <w:jc w:val="left"/>
            </w:pPr>
            <w:r>
              <w:t>Liaising and developing links with other agencies</w:t>
            </w:r>
          </w:p>
        </w:tc>
        <w:tc>
          <w:tcPr>
            <w:tcW w:w="3215" w:type="dxa"/>
          </w:tcPr>
          <w:p w14:paraId="78E9F103" w14:textId="77777777" w:rsidR="007A5E72" w:rsidRDefault="007A5E72" w:rsidP="001B5668">
            <w:pPr>
              <w:numPr>
                <w:ilvl w:val="0"/>
                <w:numId w:val="4"/>
              </w:numPr>
            </w:pPr>
            <w:r>
              <w:t>Advocacy work</w:t>
            </w:r>
          </w:p>
          <w:p w14:paraId="612AA6F8" w14:textId="77777777" w:rsidR="007A5E72" w:rsidRDefault="007A5E72" w:rsidP="00C21630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 w:rsidRPr="0071230E">
              <w:rPr>
                <w:rFonts w:cs="Arial"/>
              </w:rPr>
              <w:t xml:space="preserve">Experience of working with Black and other </w:t>
            </w:r>
            <w:r w:rsidRPr="001435D8">
              <w:rPr>
                <w:rFonts w:cs="Arial"/>
              </w:rPr>
              <w:t>Ethnic Minority people and</w:t>
            </w:r>
            <w:r>
              <w:rPr>
                <w:rFonts w:cs="Arial"/>
              </w:rPr>
              <w:t>/ or disadvantaged</w:t>
            </w:r>
            <w:r w:rsidRPr="001435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</w:t>
            </w:r>
            <w:r w:rsidRPr="001435D8">
              <w:rPr>
                <w:rFonts w:cs="Arial"/>
              </w:rPr>
              <w:t>ommunities.</w:t>
            </w:r>
          </w:p>
          <w:p w14:paraId="4F374EAB" w14:textId="17D1E47E" w:rsidR="007A5E72" w:rsidRDefault="007A5E72" w:rsidP="00C21630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Maintaining records</w:t>
            </w:r>
          </w:p>
          <w:p w14:paraId="7E361A7E" w14:textId="7BB0CE45" w:rsidR="00454860" w:rsidRPr="00B001B9" w:rsidRDefault="0016335F" w:rsidP="00C21630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Engagement with services to enable own mental health recovery</w:t>
            </w:r>
          </w:p>
          <w:p w14:paraId="78E9F104" w14:textId="77777777" w:rsidR="007A5E72" w:rsidRDefault="007A5E72" w:rsidP="007A5E72">
            <w:pPr>
              <w:jc w:val="left"/>
            </w:pPr>
          </w:p>
        </w:tc>
        <w:tc>
          <w:tcPr>
            <w:tcW w:w="2143" w:type="dxa"/>
          </w:tcPr>
          <w:p w14:paraId="78E9F105" w14:textId="77777777" w:rsidR="007A5E72" w:rsidRDefault="007A5E72" w:rsidP="001B5668">
            <w:pPr>
              <w:numPr>
                <w:ilvl w:val="0"/>
                <w:numId w:val="4"/>
              </w:numPr>
              <w:jc w:val="left"/>
            </w:pPr>
            <w:r>
              <w:t>Application</w:t>
            </w:r>
          </w:p>
          <w:p w14:paraId="78E9F106" w14:textId="77777777" w:rsidR="007A5E72" w:rsidRDefault="007A5E72" w:rsidP="001B5668">
            <w:pPr>
              <w:numPr>
                <w:ilvl w:val="0"/>
                <w:numId w:val="4"/>
              </w:numPr>
              <w:jc w:val="left"/>
            </w:pPr>
            <w:r>
              <w:t xml:space="preserve">Interview </w:t>
            </w:r>
          </w:p>
          <w:p w14:paraId="78E9F107" w14:textId="456811D1" w:rsidR="007A5E72" w:rsidRPr="00730BEC" w:rsidRDefault="007A5E72" w:rsidP="00EA2396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cs="Arial"/>
              </w:rPr>
            </w:pPr>
          </w:p>
        </w:tc>
      </w:tr>
      <w:tr w:rsidR="007A5E72" w14:paraId="78E9F11E" w14:textId="77777777" w:rsidTr="007A5E72">
        <w:trPr>
          <w:trHeight w:val="148"/>
        </w:trPr>
        <w:tc>
          <w:tcPr>
            <w:tcW w:w="2376" w:type="dxa"/>
          </w:tcPr>
          <w:p w14:paraId="78E9F109" w14:textId="77777777" w:rsidR="007A5E72" w:rsidRDefault="007A5E7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KNOWLEDGE/ UNDERSTANDING</w:t>
            </w:r>
          </w:p>
          <w:p w14:paraId="78E9F10A" w14:textId="77777777" w:rsidR="007A5E72" w:rsidRDefault="007A5E72">
            <w:pPr>
              <w:jc w:val="left"/>
              <w:rPr>
                <w:b/>
                <w:bCs/>
              </w:rPr>
            </w:pPr>
          </w:p>
        </w:tc>
        <w:tc>
          <w:tcPr>
            <w:tcW w:w="6750" w:type="dxa"/>
          </w:tcPr>
          <w:p w14:paraId="78E9F10B" w14:textId="2F2E52F7" w:rsidR="007A5E72" w:rsidRPr="0071230E" w:rsidRDefault="007A5E72" w:rsidP="008F766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 w:rsidRPr="0071230E">
              <w:rPr>
                <w:rFonts w:cs="Arial"/>
              </w:rPr>
              <w:t>Knowledge of mental health issues and its effects on individuals</w:t>
            </w:r>
            <w:r>
              <w:rPr>
                <w:rFonts w:cs="Arial"/>
              </w:rPr>
              <w:t>’</w:t>
            </w:r>
            <w:r w:rsidRPr="0071230E">
              <w:rPr>
                <w:rFonts w:cs="Arial"/>
              </w:rPr>
              <w:t xml:space="preserve"> functioning</w:t>
            </w:r>
            <w:r>
              <w:rPr>
                <w:rFonts w:cs="Arial"/>
              </w:rPr>
              <w:t>.</w:t>
            </w:r>
            <w:r w:rsidRPr="0071230E">
              <w:rPr>
                <w:rFonts w:cs="Arial"/>
              </w:rPr>
              <w:t xml:space="preserve"> </w:t>
            </w:r>
          </w:p>
          <w:p w14:paraId="78E9F10E" w14:textId="7512A9B2" w:rsidR="007A5E72" w:rsidRDefault="007A5E72" w:rsidP="00A80FCC">
            <w:pPr>
              <w:numPr>
                <w:ilvl w:val="0"/>
                <w:numId w:val="5"/>
              </w:numPr>
              <w:jc w:val="left"/>
            </w:pPr>
            <w:r>
              <w:t xml:space="preserve">Knowledge of social inclusion and co-production.                </w:t>
            </w:r>
          </w:p>
          <w:p w14:paraId="78E9F10F" w14:textId="77777777" w:rsidR="007A5E72" w:rsidRDefault="007A5E72" w:rsidP="008F766F">
            <w:pPr>
              <w:numPr>
                <w:ilvl w:val="0"/>
                <w:numId w:val="5"/>
              </w:numPr>
              <w:jc w:val="left"/>
            </w:pPr>
            <w:r>
              <w:t xml:space="preserve">Working with statutory and voluntary sector agencies. </w:t>
            </w:r>
          </w:p>
          <w:p w14:paraId="78E9F110" w14:textId="77777777" w:rsidR="007A5E72" w:rsidRDefault="007A5E72" w:rsidP="008F766F">
            <w:pPr>
              <w:numPr>
                <w:ilvl w:val="0"/>
                <w:numId w:val="5"/>
              </w:numPr>
              <w:jc w:val="left"/>
            </w:pPr>
            <w:r>
              <w:t>Discrimination and its impact on individual wellbeing.</w:t>
            </w:r>
          </w:p>
          <w:p w14:paraId="78E9F111" w14:textId="77777777" w:rsidR="007A5E72" w:rsidRDefault="007A5E72" w:rsidP="00D20905">
            <w:pPr>
              <w:jc w:val="left"/>
            </w:pPr>
          </w:p>
        </w:tc>
        <w:tc>
          <w:tcPr>
            <w:tcW w:w="3215" w:type="dxa"/>
          </w:tcPr>
          <w:p w14:paraId="78E9F116" w14:textId="77777777" w:rsidR="007A5E72" w:rsidRDefault="007A5E72" w:rsidP="008F766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Mental Health Legislation</w:t>
            </w:r>
          </w:p>
          <w:p w14:paraId="78E9F118" w14:textId="6A79AD15" w:rsidR="007A5E72" w:rsidRPr="00A80FCC" w:rsidRDefault="007A5E72" w:rsidP="00A80FCC">
            <w:pPr>
              <w:numPr>
                <w:ilvl w:val="0"/>
                <w:numId w:val="5"/>
              </w:numPr>
              <w:jc w:val="left"/>
            </w:pPr>
            <w:r>
              <w:t>Knowledge of mental health services, particularly primary care mental health services</w:t>
            </w:r>
          </w:p>
          <w:p w14:paraId="78E9F119" w14:textId="77777777" w:rsidR="007A5E72" w:rsidRDefault="007A5E72" w:rsidP="00E1484C">
            <w:pPr>
              <w:ind w:left="360"/>
              <w:jc w:val="left"/>
            </w:pPr>
          </w:p>
        </w:tc>
        <w:tc>
          <w:tcPr>
            <w:tcW w:w="2143" w:type="dxa"/>
          </w:tcPr>
          <w:p w14:paraId="78E9F11A" w14:textId="77777777" w:rsidR="007A5E72" w:rsidRDefault="007A5E72" w:rsidP="005C7AF0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Application</w:t>
            </w:r>
          </w:p>
          <w:p w14:paraId="78E9F11B" w14:textId="77777777" w:rsidR="007A5E72" w:rsidRDefault="007A5E72" w:rsidP="005C7AF0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Interview</w:t>
            </w:r>
          </w:p>
          <w:p w14:paraId="78E9F11C" w14:textId="7B67B6D5" w:rsidR="007A5E72" w:rsidRDefault="007A5E72" w:rsidP="00EA2396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cs="Arial"/>
              </w:rPr>
            </w:pPr>
          </w:p>
          <w:p w14:paraId="78E9F11D" w14:textId="77777777" w:rsidR="007A5E72" w:rsidRPr="00730BEC" w:rsidRDefault="007A5E72" w:rsidP="00DC40A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</w:tr>
      <w:tr w:rsidR="007A5E72" w14:paraId="78E9F137" w14:textId="77777777" w:rsidTr="007A5E72">
        <w:trPr>
          <w:trHeight w:val="148"/>
        </w:trPr>
        <w:tc>
          <w:tcPr>
            <w:tcW w:w="2376" w:type="dxa"/>
          </w:tcPr>
          <w:p w14:paraId="78E9F11F" w14:textId="77777777" w:rsidR="007A5E72" w:rsidRDefault="007A5E7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ATTITUDES AND DISPOSITION</w:t>
            </w:r>
          </w:p>
        </w:tc>
        <w:tc>
          <w:tcPr>
            <w:tcW w:w="6750" w:type="dxa"/>
          </w:tcPr>
          <w:p w14:paraId="78E9F120" w14:textId="77777777" w:rsidR="007A5E72" w:rsidRPr="00B21D26" w:rsidRDefault="007A5E72" w:rsidP="00D9322A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 w:rsidRPr="00B21D26">
              <w:rPr>
                <w:rFonts w:cs="Arial"/>
              </w:rPr>
              <w:t>Commitment to Touchstone</w:t>
            </w:r>
            <w:r>
              <w:rPr>
                <w:rFonts w:cs="Arial"/>
              </w:rPr>
              <w:t xml:space="preserve"> </w:t>
            </w:r>
            <w:r w:rsidRPr="00B21D26">
              <w:rPr>
                <w:rFonts w:cs="Arial"/>
              </w:rPr>
              <w:t>aims and values</w:t>
            </w:r>
          </w:p>
          <w:p w14:paraId="78E9F121" w14:textId="77777777" w:rsidR="007A5E72" w:rsidRPr="00B21D26" w:rsidRDefault="007A5E72" w:rsidP="00D9322A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 w:rsidRPr="00B21D26">
              <w:rPr>
                <w:rFonts w:cs="Arial"/>
              </w:rPr>
              <w:t>Commitment to respecting diversity</w:t>
            </w:r>
            <w:r>
              <w:rPr>
                <w:rFonts w:cs="Arial"/>
              </w:rPr>
              <w:t>,</w:t>
            </w:r>
            <w:r w:rsidRPr="00B21D26">
              <w:rPr>
                <w:rFonts w:cs="Arial"/>
              </w:rPr>
              <w:t xml:space="preserve"> anti-discriminatory/anti-oppressive practices</w:t>
            </w:r>
            <w:r>
              <w:rPr>
                <w:rFonts w:cs="Arial"/>
              </w:rPr>
              <w:t xml:space="preserve"> and equal opportunities</w:t>
            </w:r>
          </w:p>
          <w:p w14:paraId="78E9F122" w14:textId="77777777" w:rsidR="007A5E72" w:rsidRDefault="007A5E72" w:rsidP="00D9322A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 w:rsidRPr="00B21D26">
              <w:rPr>
                <w:rFonts w:cs="Arial"/>
              </w:rPr>
              <w:t>Commitment to personal development, learning and reflective practice.</w:t>
            </w:r>
          </w:p>
          <w:p w14:paraId="78E9F123" w14:textId="77777777" w:rsidR="007A5E72" w:rsidRDefault="007A5E72" w:rsidP="00D9322A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 w:rsidRPr="006B308B">
              <w:rPr>
                <w:rFonts w:eastAsia="Calibri" w:cs="Arial"/>
              </w:rPr>
              <w:t>Demonstrate a commitment and enthusiasm for working with our</w:t>
            </w:r>
            <w:r>
              <w:rPr>
                <w:rFonts w:eastAsia="Calibri" w:cs="Arial"/>
              </w:rPr>
              <w:t xml:space="preserve"> service user</w:t>
            </w:r>
            <w:r w:rsidRPr="006B308B">
              <w:rPr>
                <w:rFonts w:eastAsia="Calibri" w:cs="Arial"/>
              </w:rPr>
              <w:t xml:space="preserve"> group</w:t>
            </w:r>
          </w:p>
          <w:p w14:paraId="78E9F124" w14:textId="77777777" w:rsidR="007A5E72" w:rsidRDefault="007A5E72" w:rsidP="00420035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 w:rsidRPr="00D9322A">
              <w:rPr>
                <w:rFonts w:cs="Arial"/>
              </w:rPr>
              <w:t xml:space="preserve">Commitment to the principles of coproduction and supporting others to deliver </w:t>
            </w:r>
            <w:r>
              <w:rPr>
                <w:rFonts w:cs="Arial"/>
              </w:rPr>
              <w:t>according to these principles. </w:t>
            </w:r>
            <w:r w:rsidRPr="006B308B">
              <w:rPr>
                <w:rFonts w:eastAsia="Calibri" w:cs="Arial"/>
              </w:rPr>
              <w:t>Able to build and maintain relationships whilst maintaining appropriate professional boundaries</w:t>
            </w:r>
            <w:r>
              <w:rPr>
                <w:rFonts w:cs="Arial"/>
              </w:rPr>
              <w:t xml:space="preserve"> </w:t>
            </w:r>
          </w:p>
          <w:p w14:paraId="78E9F125" w14:textId="77777777" w:rsidR="007A5E72" w:rsidRPr="00D20905" w:rsidRDefault="007A5E72" w:rsidP="00D20905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 w:rsidRPr="006B308B">
              <w:rPr>
                <w:rFonts w:eastAsia="Calibri" w:cs="Arial"/>
              </w:rPr>
              <w:t>Demonstrate a willingness to participate in shaping the future of the organisation by taking on responsibilities and projects in addition to core workload</w:t>
            </w:r>
          </w:p>
          <w:p w14:paraId="78E9F126" w14:textId="77777777" w:rsidR="007A5E72" w:rsidRDefault="007A5E72" w:rsidP="00420035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 w:rsidRPr="006B308B">
              <w:rPr>
                <w:rFonts w:eastAsia="Calibri" w:cs="Arial"/>
              </w:rPr>
              <w:t>Demonstrate the ability to undertake work with high degree of accuracy and strong attention to detail</w:t>
            </w:r>
          </w:p>
          <w:p w14:paraId="78E9F127" w14:textId="7979AF71" w:rsidR="007A5E72" w:rsidRPr="00D9322A" w:rsidRDefault="008B3DF0" w:rsidP="00420035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A5E72">
              <w:rPr>
                <w:rFonts w:cs="Arial"/>
              </w:rPr>
              <w:t xml:space="preserve">emonstrate sensitivity to the needs of disadvantaged groups in the planning and delivery of services and interventions </w:t>
            </w:r>
          </w:p>
          <w:p w14:paraId="78E9F128" w14:textId="77777777" w:rsidR="007A5E72" w:rsidRPr="008F766F" w:rsidRDefault="007A5E72" w:rsidP="00D9322A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Commitment to </w:t>
            </w:r>
            <w:r w:rsidRPr="008F766F">
              <w:rPr>
                <w:rFonts w:cs="Arial"/>
              </w:rPr>
              <w:t>Touchstone Personal Responsibility Framework and pr</w:t>
            </w:r>
            <w:r>
              <w:rPr>
                <w:rFonts w:cs="Arial"/>
              </w:rPr>
              <w:t>omoting this with other people.</w:t>
            </w:r>
          </w:p>
          <w:p w14:paraId="78E9F129" w14:textId="77777777" w:rsidR="007A5E72" w:rsidRPr="00B21D26" w:rsidRDefault="007A5E72" w:rsidP="00D9322A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 w:rsidRPr="00B21D26">
              <w:rPr>
                <w:rFonts w:cs="Arial"/>
              </w:rPr>
              <w:t>Open to change in line with the needs of the service/organisation.</w:t>
            </w:r>
          </w:p>
          <w:p w14:paraId="78E9F12A" w14:textId="77777777" w:rsidR="007A5E72" w:rsidRPr="00B21D26" w:rsidRDefault="007A5E72" w:rsidP="00D9322A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 w:rsidRPr="00B21D26">
              <w:rPr>
                <w:rFonts w:cs="Arial"/>
              </w:rPr>
              <w:t>A commitment to working in</w:t>
            </w:r>
            <w:r>
              <w:rPr>
                <w:rFonts w:cs="Arial"/>
              </w:rPr>
              <w:t xml:space="preserve"> partnership with service users, peers and volunteers</w:t>
            </w:r>
          </w:p>
          <w:p w14:paraId="78E9F12B" w14:textId="77777777" w:rsidR="007A5E72" w:rsidRPr="00B21D26" w:rsidRDefault="007A5E72" w:rsidP="00D9322A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 w:rsidRPr="00B21D26">
              <w:rPr>
                <w:rFonts w:cs="Arial"/>
              </w:rPr>
              <w:t>Willingness to be managed and supervised.</w:t>
            </w:r>
          </w:p>
          <w:p w14:paraId="78E9F12C" w14:textId="77777777" w:rsidR="007A5E72" w:rsidRPr="00B21D26" w:rsidRDefault="007A5E72" w:rsidP="00D9322A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Willingness</w:t>
            </w:r>
            <w:r w:rsidRPr="00B21D26">
              <w:rPr>
                <w:rFonts w:cs="Arial"/>
              </w:rPr>
              <w:t xml:space="preserve"> to work flexibly according to needs of the service.</w:t>
            </w:r>
          </w:p>
          <w:p w14:paraId="78E9F12D" w14:textId="77777777" w:rsidR="007A5E72" w:rsidRPr="00B21D26" w:rsidRDefault="007A5E72" w:rsidP="00D9322A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Arial"/>
              </w:rPr>
            </w:pPr>
            <w:r w:rsidRPr="00B21D26">
              <w:rPr>
                <w:rFonts w:cs="Arial"/>
              </w:rPr>
              <w:t>Ability to</w:t>
            </w:r>
            <w:r>
              <w:rPr>
                <w:rFonts w:cs="Arial"/>
              </w:rPr>
              <w:t xml:space="preserve"> maintain</w:t>
            </w:r>
            <w:r w:rsidRPr="00B21D26">
              <w:rPr>
                <w:rFonts w:cs="Arial"/>
              </w:rPr>
              <w:t xml:space="preserve"> confidences (within the policy of the organisation).</w:t>
            </w:r>
          </w:p>
          <w:p w14:paraId="78E9F12E" w14:textId="5FA6B98F" w:rsidR="007A5E72" w:rsidRDefault="007A5E72" w:rsidP="00D9322A">
            <w:pPr>
              <w:numPr>
                <w:ilvl w:val="0"/>
                <w:numId w:val="5"/>
              </w:numPr>
              <w:jc w:val="left"/>
            </w:pPr>
            <w:r>
              <w:t>Commitment to ensuring that the client group remains the primary focus of our work.</w:t>
            </w:r>
          </w:p>
          <w:p w14:paraId="78E9F12F" w14:textId="77777777" w:rsidR="007A5E72" w:rsidRDefault="007A5E72" w:rsidP="00D9322A">
            <w:pPr>
              <w:numPr>
                <w:ilvl w:val="0"/>
                <w:numId w:val="5"/>
              </w:numPr>
              <w:jc w:val="left"/>
            </w:pPr>
            <w:r>
              <w:t>Solution focused approach to work.</w:t>
            </w:r>
          </w:p>
          <w:p w14:paraId="78E9F130" w14:textId="77777777" w:rsidR="007A5E72" w:rsidRDefault="007A5E72" w:rsidP="00D9322A">
            <w:pPr>
              <w:numPr>
                <w:ilvl w:val="0"/>
                <w:numId w:val="5"/>
              </w:numPr>
              <w:jc w:val="left"/>
            </w:pPr>
            <w:r>
              <w:t>Resilience.</w:t>
            </w:r>
          </w:p>
          <w:p w14:paraId="78E9F131" w14:textId="77777777" w:rsidR="007A5E72" w:rsidRDefault="007A5E72" w:rsidP="00D20905">
            <w:pPr>
              <w:jc w:val="left"/>
            </w:pPr>
          </w:p>
        </w:tc>
        <w:tc>
          <w:tcPr>
            <w:tcW w:w="3215" w:type="dxa"/>
          </w:tcPr>
          <w:p w14:paraId="78E9F135" w14:textId="77777777" w:rsidR="007A5E72" w:rsidRDefault="007A5E72">
            <w:pPr>
              <w:jc w:val="left"/>
            </w:pPr>
          </w:p>
        </w:tc>
        <w:tc>
          <w:tcPr>
            <w:tcW w:w="2143" w:type="dxa"/>
          </w:tcPr>
          <w:p w14:paraId="78E9F136" w14:textId="77777777" w:rsidR="007A5E72" w:rsidRPr="00730BEC" w:rsidRDefault="007A5E72" w:rsidP="00C73A42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cs="Arial"/>
              </w:rPr>
            </w:pPr>
          </w:p>
        </w:tc>
      </w:tr>
      <w:tr w:rsidR="007A5E72" w14:paraId="78E9F13F" w14:textId="77777777" w:rsidTr="007A5E72">
        <w:trPr>
          <w:trHeight w:val="148"/>
        </w:trPr>
        <w:tc>
          <w:tcPr>
            <w:tcW w:w="2376" w:type="dxa"/>
          </w:tcPr>
          <w:p w14:paraId="78E9F138" w14:textId="77777777" w:rsidR="007A5E72" w:rsidRDefault="007A5E7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6750" w:type="dxa"/>
          </w:tcPr>
          <w:p w14:paraId="78E9F139" w14:textId="77777777" w:rsidR="007A5E72" w:rsidRDefault="007A5E72" w:rsidP="00196DAA">
            <w:pPr>
              <w:pStyle w:val="ListParagraph"/>
              <w:ind w:left="360"/>
            </w:pPr>
          </w:p>
        </w:tc>
        <w:tc>
          <w:tcPr>
            <w:tcW w:w="3215" w:type="dxa"/>
          </w:tcPr>
          <w:p w14:paraId="78E9F13B" w14:textId="77777777" w:rsidR="007A5E72" w:rsidRPr="005A021C" w:rsidRDefault="007A5E72" w:rsidP="005A021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A021C">
              <w:rPr>
                <w:rFonts w:ascii="Arial" w:hAnsi="Arial" w:cs="Arial"/>
              </w:rPr>
              <w:t>Mental Health Qualification</w:t>
            </w:r>
          </w:p>
        </w:tc>
        <w:tc>
          <w:tcPr>
            <w:tcW w:w="2143" w:type="dxa"/>
          </w:tcPr>
          <w:p w14:paraId="78E9F13C" w14:textId="77777777" w:rsidR="007A5E72" w:rsidRPr="003D4641" w:rsidRDefault="007A5E72" w:rsidP="003D46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D4641">
              <w:rPr>
                <w:rFonts w:ascii="Arial" w:hAnsi="Arial" w:cs="Arial"/>
              </w:rPr>
              <w:t>Application</w:t>
            </w:r>
          </w:p>
          <w:p w14:paraId="78E9F13D" w14:textId="55E9F75A" w:rsidR="007A5E72" w:rsidRPr="003D4641" w:rsidRDefault="007A5E72" w:rsidP="00EA2396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8E9F13E" w14:textId="77777777" w:rsidR="007A5E72" w:rsidRDefault="007A5E72" w:rsidP="003D4641">
            <w:pPr>
              <w:pStyle w:val="ListParagraph"/>
              <w:ind w:left="360"/>
            </w:pPr>
          </w:p>
        </w:tc>
      </w:tr>
      <w:tr w:rsidR="007A5E72" w14:paraId="78E9F14A" w14:textId="77777777" w:rsidTr="007A5E72">
        <w:trPr>
          <w:trHeight w:val="148"/>
        </w:trPr>
        <w:tc>
          <w:tcPr>
            <w:tcW w:w="2376" w:type="dxa"/>
          </w:tcPr>
          <w:p w14:paraId="78E9F140" w14:textId="77777777" w:rsidR="007A5E72" w:rsidRDefault="007A5E7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EQUAL OPPORTUNITIES</w:t>
            </w:r>
          </w:p>
        </w:tc>
        <w:tc>
          <w:tcPr>
            <w:tcW w:w="6750" w:type="dxa"/>
          </w:tcPr>
          <w:p w14:paraId="78E9F141" w14:textId="641A8EAD" w:rsidR="007A5E72" w:rsidRDefault="008B3DF0">
            <w:pPr>
              <w:numPr>
                <w:ilvl w:val="0"/>
                <w:numId w:val="5"/>
              </w:numPr>
              <w:jc w:val="left"/>
            </w:pPr>
            <w:r>
              <w:t>Be</w:t>
            </w:r>
            <w:r w:rsidR="007A5E72">
              <w:t xml:space="preserve"> able to recognise discrimination in its many forms and be willing to put into practice Touchstone Equality Policies.</w:t>
            </w:r>
          </w:p>
          <w:p w14:paraId="78E9F142" w14:textId="18AD222D" w:rsidR="007A5E72" w:rsidRDefault="008B3DF0">
            <w:pPr>
              <w:numPr>
                <w:ilvl w:val="0"/>
                <w:numId w:val="5"/>
              </w:numPr>
              <w:jc w:val="left"/>
            </w:pPr>
            <w:r>
              <w:t>Be</w:t>
            </w:r>
            <w:r w:rsidR="007A5E72">
              <w:t xml:space="preserve"> sensitive to the needs of disadvantaged groups in the planning and delivery of services.</w:t>
            </w:r>
          </w:p>
          <w:p w14:paraId="78E9F143" w14:textId="77777777" w:rsidR="007A5E72" w:rsidRDefault="007A5E72" w:rsidP="006609A0">
            <w:pPr>
              <w:numPr>
                <w:ilvl w:val="0"/>
                <w:numId w:val="5"/>
              </w:numPr>
              <w:jc w:val="left"/>
            </w:pPr>
            <w:r w:rsidRPr="006609A0">
              <w:t>A commitment to provide high quality services to the diverse communities of Leeds.</w:t>
            </w:r>
          </w:p>
          <w:p w14:paraId="78E9F144" w14:textId="77777777" w:rsidR="007A5E72" w:rsidRDefault="007A5E72">
            <w:pPr>
              <w:jc w:val="left"/>
            </w:pPr>
          </w:p>
        </w:tc>
        <w:tc>
          <w:tcPr>
            <w:tcW w:w="3215" w:type="dxa"/>
          </w:tcPr>
          <w:p w14:paraId="78E9F148" w14:textId="77777777" w:rsidR="007A5E72" w:rsidRDefault="007A5E72" w:rsidP="006609A0">
            <w:pPr>
              <w:ind w:left="360"/>
              <w:jc w:val="left"/>
            </w:pPr>
          </w:p>
        </w:tc>
        <w:tc>
          <w:tcPr>
            <w:tcW w:w="2143" w:type="dxa"/>
          </w:tcPr>
          <w:p w14:paraId="78E9F149" w14:textId="77777777" w:rsidR="007A5E72" w:rsidRDefault="007A5E72" w:rsidP="006609A0">
            <w:pPr>
              <w:ind w:left="360"/>
              <w:jc w:val="left"/>
            </w:pPr>
          </w:p>
        </w:tc>
      </w:tr>
    </w:tbl>
    <w:p w14:paraId="78E9F14B" w14:textId="77777777" w:rsidR="00A3075A" w:rsidRDefault="00A3075A" w:rsidP="000A13BC"/>
    <w:sectPr w:rsidR="00A3075A" w:rsidSect="00DB6791">
      <w:headerReference w:type="default" r:id="rId7"/>
      <w:pgSz w:w="16834" w:h="11909" w:orient="landscape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9EE1" w14:textId="77777777" w:rsidR="00A5785E" w:rsidRDefault="00A5785E">
      <w:r>
        <w:separator/>
      </w:r>
    </w:p>
  </w:endnote>
  <w:endnote w:type="continuationSeparator" w:id="0">
    <w:p w14:paraId="5466FAB2" w14:textId="77777777" w:rsidR="00A5785E" w:rsidRDefault="00A5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23BA" w14:textId="77777777" w:rsidR="00A5785E" w:rsidRDefault="00A5785E">
      <w:r>
        <w:separator/>
      </w:r>
    </w:p>
  </w:footnote>
  <w:footnote w:type="continuationSeparator" w:id="0">
    <w:p w14:paraId="47AA6CAD" w14:textId="77777777" w:rsidR="00A5785E" w:rsidRDefault="00A57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F150" w14:textId="77777777" w:rsidR="0088100F" w:rsidRDefault="00B84937">
    <w:pPr>
      <w:pStyle w:val="Header"/>
    </w:pPr>
    <w:r w:rsidRPr="0088100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8E9F151" wp14:editId="78E9F152">
          <wp:simplePos x="0" y="0"/>
          <wp:positionH relativeFrom="column">
            <wp:posOffset>7839075</wp:posOffset>
          </wp:positionH>
          <wp:positionV relativeFrom="paragraph">
            <wp:posOffset>-200660</wp:posOffset>
          </wp:positionV>
          <wp:extent cx="955040" cy="1104265"/>
          <wp:effectExtent l="0" t="0" r="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chston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0C4A694"/>
    <w:lvl w:ilvl="0">
      <w:numFmt w:val="decimal"/>
      <w:lvlText w:val="*"/>
      <w:lvlJc w:val="left"/>
    </w:lvl>
  </w:abstractNum>
  <w:abstractNum w:abstractNumId="1" w15:restartNumberingAfterBreak="0">
    <w:nsid w:val="0C194C3E"/>
    <w:multiLevelType w:val="hybridMultilevel"/>
    <w:tmpl w:val="B4CEC218"/>
    <w:lvl w:ilvl="0" w:tplc="8D2E8D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5CEA"/>
    <w:multiLevelType w:val="hybridMultilevel"/>
    <w:tmpl w:val="7010965E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1134"/>
    <w:multiLevelType w:val="hybridMultilevel"/>
    <w:tmpl w:val="6DC0F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A1F59"/>
    <w:multiLevelType w:val="hybridMultilevel"/>
    <w:tmpl w:val="1D64D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319F1"/>
    <w:multiLevelType w:val="hybridMultilevel"/>
    <w:tmpl w:val="BCC0B332"/>
    <w:lvl w:ilvl="0" w:tplc="8D2E8D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B43BC"/>
    <w:multiLevelType w:val="hybridMultilevel"/>
    <w:tmpl w:val="9724E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71DF6"/>
    <w:multiLevelType w:val="hybridMultilevel"/>
    <w:tmpl w:val="3B2EAEE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53175CD3"/>
    <w:multiLevelType w:val="hybridMultilevel"/>
    <w:tmpl w:val="B028959E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574D5AD6"/>
    <w:multiLevelType w:val="hybridMultilevel"/>
    <w:tmpl w:val="0A6E5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172D3B"/>
    <w:multiLevelType w:val="hybridMultilevel"/>
    <w:tmpl w:val="69C06B0E"/>
    <w:lvl w:ilvl="0" w:tplc="8D2E8D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A3525"/>
    <w:multiLevelType w:val="hybridMultilevel"/>
    <w:tmpl w:val="393068A6"/>
    <w:lvl w:ilvl="0" w:tplc="FB6E3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15C5C"/>
    <w:multiLevelType w:val="hybridMultilevel"/>
    <w:tmpl w:val="1B88BB16"/>
    <w:lvl w:ilvl="0" w:tplc="FB6E3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6757571">
    <w:abstractNumId w:val="12"/>
  </w:num>
  <w:num w:numId="2" w16cid:durableId="1698893355">
    <w:abstractNumId w:val="11"/>
  </w:num>
  <w:num w:numId="3" w16cid:durableId="267587874">
    <w:abstractNumId w:val="5"/>
  </w:num>
  <w:num w:numId="4" w16cid:durableId="612980858">
    <w:abstractNumId w:val="10"/>
  </w:num>
  <w:num w:numId="5" w16cid:durableId="992029277">
    <w:abstractNumId w:val="1"/>
  </w:num>
  <w:num w:numId="6" w16cid:durableId="581766536">
    <w:abstractNumId w:val="2"/>
  </w:num>
  <w:num w:numId="7" w16cid:durableId="693070628">
    <w:abstractNumId w:val="3"/>
  </w:num>
  <w:num w:numId="8" w16cid:durableId="16025708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752967264">
    <w:abstractNumId w:val="9"/>
  </w:num>
  <w:num w:numId="10" w16cid:durableId="613556133">
    <w:abstractNumId w:val="8"/>
  </w:num>
  <w:num w:numId="11" w16cid:durableId="812596708">
    <w:abstractNumId w:val="6"/>
  </w:num>
  <w:num w:numId="12" w16cid:durableId="9914865">
    <w:abstractNumId w:val="7"/>
  </w:num>
  <w:num w:numId="13" w16cid:durableId="589655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CEE"/>
    <w:rsid w:val="000034B3"/>
    <w:rsid w:val="00043971"/>
    <w:rsid w:val="00055F1E"/>
    <w:rsid w:val="00061FCB"/>
    <w:rsid w:val="00077FEA"/>
    <w:rsid w:val="000A13BC"/>
    <w:rsid w:val="000A31B1"/>
    <w:rsid w:val="00105EBC"/>
    <w:rsid w:val="00122D49"/>
    <w:rsid w:val="00122E2B"/>
    <w:rsid w:val="001339C4"/>
    <w:rsid w:val="001620EF"/>
    <w:rsid w:val="0016335F"/>
    <w:rsid w:val="00183E17"/>
    <w:rsid w:val="00190695"/>
    <w:rsid w:val="00196DAA"/>
    <w:rsid w:val="001A5294"/>
    <w:rsid w:val="001B4044"/>
    <w:rsid w:val="00210745"/>
    <w:rsid w:val="00221468"/>
    <w:rsid w:val="00247CEE"/>
    <w:rsid w:val="0027242C"/>
    <w:rsid w:val="0028231F"/>
    <w:rsid w:val="00282C2A"/>
    <w:rsid w:val="0028467E"/>
    <w:rsid w:val="002C665F"/>
    <w:rsid w:val="00352A7C"/>
    <w:rsid w:val="00355F87"/>
    <w:rsid w:val="003A4CEB"/>
    <w:rsid w:val="003D4641"/>
    <w:rsid w:val="003E3700"/>
    <w:rsid w:val="00420035"/>
    <w:rsid w:val="00454860"/>
    <w:rsid w:val="0048698C"/>
    <w:rsid w:val="00495E4E"/>
    <w:rsid w:val="004A0428"/>
    <w:rsid w:val="004E351A"/>
    <w:rsid w:val="004F140F"/>
    <w:rsid w:val="00514E9A"/>
    <w:rsid w:val="0053115C"/>
    <w:rsid w:val="005A021C"/>
    <w:rsid w:val="005C7AF0"/>
    <w:rsid w:val="005D0577"/>
    <w:rsid w:val="005D6BF7"/>
    <w:rsid w:val="006140EB"/>
    <w:rsid w:val="006609A0"/>
    <w:rsid w:val="00687A2C"/>
    <w:rsid w:val="006B6468"/>
    <w:rsid w:val="006C1D7C"/>
    <w:rsid w:val="00720FDA"/>
    <w:rsid w:val="00726C3F"/>
    <w:rsid w:val="0073624C"/>
    <w:rsid w:val="007A50A2"/>
    <w:rsid w:val="007A5E72"/>
    <w:rsid w:val="007A5FFA"/>
    <w:rsid w:val="007C6745"/>
    <w:rsid w:val="007D5DEF"/>
    <w:rsid w:val="008432C1"/>
    <w:rsid w:val="00857001"/>
    <w:rsid w:val="0088100F"/>
    <w:rsid w:val="0089066D"/>
    <w:rsid w:val="008A34D5"/>
    <w:rsid w:val="008B3DF0"/>
    <w:rsid w:val="008D444E"/>
    <w:rsid w:val="008F766F"/>
    <w:rsid w:val="00907D0E"/>
    <w:rsid w:val="009246D0"/>
    <w:rsid w:val="00926242"/>
    <w:rsid w:val="009264D5"/>
    <w:rsid w:val="0093070C"/>
    <w:rsid w:val="00951E3A"/>
    <w:rsid w:val="009A119D"/>
    <w:rsid w:val="009E453C"/>
    <w:rsid w:val="00A3075A"/>
    <w:rsid w:val="00A43472"/>
    <w:rsid w:val="00A5785E"/>
    <w:rsid w:val="00A7480D"/>
    <w:rsid w:val="00A80FCC"/>
    <w:rsid w:val="00A83E5F"/>
    <w:rsid w:val="00B001B9"/>
    <w:rsid w:val="00B362FA"/>
    <w:rsid w:val="00B40CEC"/>
    <w:rsid w:val="00B7676C"/>
    <w:rsid w:val="00B84937"/>
    <w:rsid w:val="00B971A9"/>
    <w:rsid w:val="00C04373"/>
    <w:rsid w:val="00C07C69"/>
    <w:rsid w:val="00C21630"/>
    <w:rsid w:val="00C412C2"/>
    <w:rsid w:val="00C73A42"/>
    <w:rsid w:val="00C92065"/>
    <w:rsid w:val="00CD192B"/>
    <w:rsid w:val="00CF2737"/>
    <w:rsid w:val="00D10F3E"/>
    <w:rsid w:val="00D20905"/>
    <w:rsid w:val="00D35C31"/>
    <w:rsid w:val="00D4137B"/>
    <w:rsid w:val="00D73ED2"/>
    <w:rsid w:val="00D752B2"/>
    <w:rsid w:val="00D77F56"/>
    <w:rsid w:val="00D9322A"/>
    <w:rsid w:val="00D95162"/>
    <w:rsid w:val="00D95BDF"/>
    <w:rsid w:val="00DB6791"/>
    <w:rsid w:val="00DC40AA"/>
    <w:rsid w:val="00E125C1"/>
    <w:rsid w:val="00E1484C"/>
    <w:rsid w:val="00E677BE"/>
    <w:rsid w:val="00E75287"/>
    <w:rsid w:val="00EA2396"/>
    <w:rsid w:val="00EB75AB"/>
    <w:rsid w:val="00EE56DD"/>
    <w:rsid w:val="00F07127"/>
    <w:rsid w:val="00F17035"/>
    <w:rsid w:val="00F36ECB"/>
    <w:rsid w:val="00F5137F"/>
    <w:rsid w:val="00F7498D"/>
    <w:rsid w:val="00F923AE"/>
    <w:rsid w:val="00FC6833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9F0D7"/>
  <w15:docId w15:val="{80B15D0D-5D61-4E90-B4B1-B59ABF57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p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21C"/>
    <w:pPr>
      <w:jc w:val="both"/>
    </w:pPr>
    <w:rPr>
      <w:rFonts w:ascii="Arial" w:hAnsi="Arial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F2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273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9322A"/>
    <w:rPr>
      <w:rFonts w:ascii="Arial" w:hAnsi="Arial"/>
      <w:sz w:val="24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D9322A"/>
    <w:pPr>
      <w:ind w:left="720"/>
      <w:jc w:val="left"/>
    </w:pPr>
    <w:rPr>
      <w:rFonts w:ascii="Times New Roman" w:eastAsiaTheme="minorHAnsi" w:hAnsi="Times New Roman"/>
      <w:lang w:eastAsia="en-GB" w:bidi="pa-IN"/>
    </w:rPr>
  </w:style>
  <w:style w:type="character" w:styleId="CommentReference">
    <w:name w:val="annotation reference"/>
    <w:basedOn w:val="DefaultParagraphFont"/>
    <w:rsid w:val="003E37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3700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3E3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3700"/>
    <w:rPr>
      <w:rFonts w:ascii="Arial" w:hAnsi="Arial"/>
      <w:b/>
      <w:bCs/>
      <w:lang w:eastAsia="en-US" w:bidi="ar-SA"/>
    </w:rPr>
  </w:style>
  <w:style w:type="paragraph" w:styleId="Revision">
    <w:name w:val="Revision"/>
    <w:hidden/>
    <w:uiPriority w:val="99"/>
    <w:semiHidden/>
    <w:rsid w:val="00355F87"/>
    <w:rPr>
      <w:rFonts w:ascii="Arial" w:hAnsi="Arial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E1B1651444A4B978C1F57938CAE36" ma:contentTypeVersion="17" ma:contentTypeDescription="Create a new document." ma:contentTypeScope="" ma:versionID="fe8e999d8d332ddf5f183b9ec7a20c3e">
  <xsd:schema xmlns:xsd="http://www.w3.org/2001/XMLSchema" xmlns:xs="http://www.w3.org/2001/XMLSchema" xmlns:p="http://schemas.microsoft.com/office/2006/metadata/properties" xmlns:ns2="736d3526-67c0-45df-aa54-81ecc44670da" xmlns:ns3="77d35496-a93d-4830-b10e-101a67ed7afc" targetNamespace="http://schemas.microsoft.com/office/2006/metadata/properties" ma:root="true" ma:fieldsID="76961828eb3713c68b9e9201260ac49a" ns2:_="" ns3:_="">
    <xsd:import namespace="736d3526-67c0-45df-aa54-81ecc44670da"/>
    <xsd:import namespace="77d35496-a93d-4830-b10e-101a67ed7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3526-67c0-45df-aa54-81ecc4467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a15534-d474-48d3-a1eb-3c382f82a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35496-a93d-4830-b10e-101a67ed7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50c2e-2819-440f-9473-f5ba9acf124a}" ma:internalName="TaxCatchAll" ma:showField="CatchAllData" ma:web="77d35496-a93d-4830-b10e-101a67ed7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d3526-67c0-45df-aa54-81ecc44670da">
      <Terms xmlns="http://schemas.microsoft.com/office/infopath/2007/PartnerControls"/>
    </lcf76f155ced4ddcb4097134ff3c332f>
    <TaxCatchAll xmlns="77d35496-a93d-4830-b10e-101a67ed7afc" xsi:nil="true"/>
  </documentManagement>
</p:properties>
</file>

<file path=customXml/itemProps1.xml><?xml version="1.0" encoding="utf-8"?>
<ds:datastoreItem xmlns:ds="http://schemas.openxmlformats.org/officeDocument/2006/customXml" ds:itemID="{78AEC6A3-4D57-4885-9BBB-AD6287B1AA61}"/>
</file>

<file path=customXml/itemProps2.xml><?xml version="1.0" encoding="utf-8"?>
<ds:datastoreItem xmlns:ds="http://schemas.openxmlformats.org/officeDocument/2006/customXml" ds:itemID="{65F8E2EB-7E55-4397-852E-D16878EE8E2E}"/>
</file>

<file path=customXml/itemProps3.xml><?xml version="1.0" encoding="utf-8"?>
<ds:datastoreItem xmlns:ds="http://schemas.openxmlformats.org/officeDocument/2006/customXml" ds:itemID="{8FAAEBFA-BCF4-4C33-8D50-39E9D15009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TOUCHSTONE-LEEEDS</vt:lpstr>
    </vt:vector>
  </TitlesOfParts>
  <Company>na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TOUCHSTONE-LEEEDS</dc:title>
  <dc:creator>Administrator</dc:creator>
  <cp:lastModifiedBy>Tracy McNamara</cp:lastModifiedBy>
  <cp:revision>7</cp:revision>
  <cp:lastPrinted>2015-03-12T09:33:00Z</cp:lastPrinted>
  <dcterms:created xsi:type="dcterms:W3CDTF">2021-07-15T11:47:00Z</dcterms:created>
  <dcterms:modified xsi:type="dcterms:W3CDTF">2025-09-04T13:47:00Z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0x010100F6AE1B1651444A4B978C1F57938CAE36</vt:lpwstr>
  </property>
</Properties>
</file>