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46F7" w14:textId="77777777" w:rsidR="00D222AA" w:rsidRPr="00B7141B" w:rsidRDefault="00D222AA" w:rsidP="00D222AA">
      <w:pPr>
        <w:pStyle w:val="Heading2"/>
        <w:rPr>
          <w:rFonts w:ascii="Arial" w:hAnsi="Arial" w:cs="Arial"/>
          <w:b/>
          <w:bCs/>
          <w:sz w:val="24"/>
        </w:rPr>
      </w:pPr>
      <w:r w:rsidRPr="00B7141B">
        <w:rPr>
          <w:rFonts w:ascii="Arial" w:hAnsi="Arial" w:cs="Arial"/>
          <w:b/>
          <w:bCs/>
          <w:sz w:val="24"/>
        </w:rPr>
        <w:t>TOUCHSTONE</w:t>
      </w:r>
    </w:p>
    <w:p w14:paraId="1CDA3A7D" w14:textId="77777777" w:rsidR="00D222AA" w:rsidRPr="00B7141B" w:rsidRDefault="00D222AA" w:rsidP="00D222AA">
      <w:pPr>
        <w:rPr>
          <w:rFonts w:ascii="Arial" w:hAnsi="Arial" w:cs="Arial"/>
          <w:lang w:val="en-GB"/>
        </w:rPr>
      </w:pPr>
    </w:p>
    <w:p w14:paraId="7BF01540" w14:textId="77777777" w:rsidR="0041349F" w:rsidRDefault="00D222AA" w:rsidP="00D222AA">
      <w:pPr>
        <w:pStyle w:val="Heading5"/>
        <w:rPr>
          <w:rFonts w:ascii="Arial" w:hAnsi="Arial" w:cs="Arial"/>
        </w:rPr>
      </w:pPr>
      <w:r w:rsidRPr="00B7141B">
        <w:rPr>
          <w:rFonts w:ascii="Arial" w:hAnsi="Arial" w:cs="Arial"/>
        </w:rPr>
        <w:t>PERSONNEL SPECIFICATION - SELECTION CRITERIA</w:t>
      </w:r>
      <w:r w:rsidR="0041349F">
        <w:rPr>
          <w:rFonts w:ascii="Arial" w:hAnsi="Arial" w:cs="Arial"/>
        </w:rPr>
        <w:t xml:space="preserve"> </w:t>
      </w:r>
    </w:p>
    <w:p w14:paraId="7B028F32" w14:textId="56FE3303" w:rsidR="00D222AA" w:rsidRDefault="00B97B80" w:rsidP="00D222AA">
      <w:pPr>
        <w:pStyle w:val="Heading5"/>
        <w:rPr>
          <w:rFonts w:ascii="Arial" w:hAnsi="Arial" w:cs="Arial"/>
        </w:rPr>
      </w:pPr>
      <w:r>
        <w:rPr>
          <w:rFonts w:ascii="Arial" w:hAnsi="Arial" w:cs="Arial"/>
        </w:rPr>
        <w:t xml:space="preserve">HERE FOR YOU </w:t>
      </w:r>
      <w:r w:rsidR="00AE4E68">
        <w:rPr>
          <w:rFonts w:ascii="Arial" w:hAnsi="Arial" w:cs="Arial"/>
        </w:rPr>
        <w:t xml:space="preserve">- </w:t>
      </w:r>
      <w:r w:rsidR="0041349F">
        <w:rPr>
          <w:rFonts w:ascii="Arial" w:hAnsi="Arial" w:cs="Arial"/>
        </w:rPr>
        <w:t xml:space="preserve">CRISIS </w:t>
      </w:r>
      <w:r w:rsidR="008E011D">
        <w:rPr>
          <w:rFonts w:ascii="Arial" w:hAnsi="Arial" w:cs="Arial"/>
        </w:rPr>
        <w:t xml:space="preserve">SERVICE </w:t>
      </w:r>
      <w:r w:rsidR="0041349F">
        <w:rPr>
          <w:rFonts w:ascii="Arial" w:hAnsi="Arial" w:cs="Arial"/>
        </w:rPr>
        <w:t>TEAM LEADER</w:t>
      </w:r>
    </w:p>
    <w:p w14:paraId="06F6CEA3" w14:textId="77777777" w:rsidR="00D222AA" w:rsidRPr="00B7141B" w:rsidRDefault="00D222AA" w:rsidP="00D222AA">
      <w:pPr>
        <w:jc w:val="center"/>
        <w:rPr>
          <w:rFonts w:ascii="Arial" w:hAnsi="Arial" w:cs="Arial"/>
          <w:b/>
        </w:rPr>
      </w:pPr>
    </w:p>
    <w:tbl>
      <w:tblPr>
        <w:tblW w:w="1508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1"/>
        <w:gridCol w:w="5953"/>
        <w:gridCol w:w="1985"/>
        <w:gridCol w:w="2722"/>
        <w:gridCol w:w="2096"/>
      </w:tblGrid>
      <w:tr w:rsidR="00D222AA" w:rsidRPr="00070235" w14:paraId="05EC473F" w14:textId="77777777" w:rsidTr="7E51C8CE">
        <w:trPr>
          <w:tblHeader/>
          <w:jc w:val="center"/>
        </w:trPr>
        <w:tc>
          <w:tcPr>
            <w:tcW w:w="2331" w:type="dxa"/>
          </w:tcPr>
          <w:p w14:paraId="4561F664" w14:textId="77777777" w:rsidR="00D222AA" w:rsidRPr="00070235" w:rsidRDefault="00D222AA" w:rsidP="005456D5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5A36367D" w14:textId="77777777" w:rsidR="00D222AA" w:rsidRPr="00070235" w:rsidRDefault="00D222AA" w:rsidP="005456D5">
            <w:pPr>
              <w:ind w:left="432" w:hanging="432"/>
              <w:rPr>
                <w:rFonts w:ascii="Arial" w:hAnsi="Arial" w:cs="Arial"/>
              </w:rPr>
            </w:pPr>
            <w:r w:rsidRPr="00070235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1985" w:type="dxa"/>
          </w:tcPr>
          <w:p w14:paraId="6CD54348" w14:textId="77777777" w:rsidR="00D222AA" w:rsidRPr="00070235" w:rsidRDefault="00D222AA" w:rsidP="005456D5">
            <w:pPr>
              <w:rPr>
                <w:rFonts w:ascii="Arial" w:hAnsi="Arial" w:cs="Arial"/>
                <w:b/>
              </w:rPr>
            </w:pPr>
            <w:r w:rsidRPr="00070235">
              <w:rPr>
                <w:rFonts w:ascii="Arial" w:hAnsi="Arial" w:cs="Arial"/>
                <w:b/>
              </w:rPr>
              <w:t>METHOD OF ASSESSMENT</w:t>
            </w:r>
          </w:p>
        </w:tc>
        <w:tc>
          <w:tcPr>
            <w:tcW w:w="2722" w:type="dxa"/>
          </w:tcPr>
          <w:p w14:paraId="4C83143F" w14:textId="77777777" w:rsidR="00D222AA" w:rsidRPr="00070235" w:rsidRDefault="00D222AA" w:rsidP="005456D5">
            <w:pPr>
              <w:ind w:left="432" w:hanging="432"/>
              <w:rPr>
                <w:rFonts w:ascii="Arial" w:hAnsi="Arial" w:cs="Arial"/>
              </w:rPr>
            </w:pPr>
            <w:r w:rsidRPr="00070235">
              <w:rPr>
                <w:rFonts w:ascii="Arial" w:hAnsi="Arial" w:cs="Arial"/>
                <w:b/>
              </w:rPr>
              <w:t>DESIRABLE CRITERIA</w:t>
            </w:r>
          </w:p>
        </w:tc>
        <w:tc>
          <w:tcPr>
            <w:tcW w:w="2096" w:type="dxa"/>
          </w:tcPr>
          <w:p w14:paraId="5BAC8EB9" w14:textId="77777777" w:rsidR="00D222AA" w:rsidRPr="00070235" w:rsidRDefault="00D222AA" w:rsidP="005456D5">
            <w:pPr>
              <w:rPr>
                <w:rFonts w:ascii="Arial" w:hAnsi="Arial" w:cs="Arial"/>
                <w:b/>
              </w:rPr>
            </w:pPr>
            <w:r w:rsidRPr="00070235">
              <w:rPr>
                <w:rFonts w:ascii="Arial" w:hAnsi="Arial" w:cs="Arial"/>
                <w:b/>
              </w:rPr>
              <w:t>METHOD OF ASSESSMENT</w:t>
            </w:r>
          </w:p>
        </w:tc>
      </w:tr>
      <w:tr w:rsidR="0023244F" w:rsidRPr="00070235" w14:paraId="058593DD" w14:textId="77777777" w:rsidTr="7E51C8CE">
        <w:trPr>
          <w:jc w:val="center"/>
        </w:trPr>
        <w:tc>
          <w:tcPr>
            <w:tcW w:w="2331" w:type="dxa"/>
          </w:tcPr>
          <w:p w14:paraId="5475EEE9" w14:textId="77777777" w:rsidR="0023244F" w:rsidRPr="00070235" w:rsidRDefault="0023244F" w:rsidP="007027C3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070235">
              <w:rPr>
                <w:rFonts w:ascii="Arial" w:hAnsi="Arial" w:cs="Arial"/>
                <w:b/>
                <w:bCs/>
                <w:szCs w:val="24"/>
                <w:lang w:val="en-US"/>
              </w:rPr>
              <w:t>SKILLS</w:t>
            </w:r>
          </w:p>
        </w:tc>
        <w:tc>
          <w:tcPr>
            <w:tcW w:w="5953" w:type="dxa"/>
          </w:tcPr>
          <w:p w14:paraId="4B5B553C" w14:textId="4EBF7D93" w:rsidR="0023244F" w:rsidRPr="00F274C4" w:rsidRDefault="00CE6CAE" w:rsidP="00CE6C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Effectively</w:t>
            </w:r>
            <w:r w:rsidR="0023244F" w:rsidRPr="7E51C8CE">
              <w:rPr>
                <w:rFonts w:ascii="Arial" w:hAnsi="Arial" w:cs="Arial"/>
                <w:sz w:val="22"/>
                <w:szCs w:val="22"/>
              </w:rPr>
              <w:t xml:space="preserve"> lead, motivate, and manage a team of staff and volunteers. </w:t>
            </w:r>
          </w:p>
          <w:p w14:paraId="09E1AA8E" w14:textId="39ACC406" w:rsidR="0023244F" w:rsidRPr="00F274C4" w:rsidRDefault="0023244F" w:rsidP="00CE6C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E51C8CE">
              <w:rPr>
                <w:rFonts w:ascii="Arial" w:hAnsi="Arial" w:cs="Arial"/>
                <w:sz w:val="22"/>
                <w:szCs w:val="22"/>
              </w:rPr>
              <w:t xml:space="preserve">Excellent IT skills with the ability to produce and analyse performance data. </w:t>
            </w:r>
          </w:p>
          <w:p w14:paraId="3158AF33" w14:textId="77777777" w:rsidR="0023244F" w:rsidRPr="00F274C4" w:rsidRDefault="0023244F" w:rsidP="00CE6C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E51C8CE">
              <w:rPr>
                <w:rFonts w:ascii="Arial" w:hAnsi="Arial" w:cs="Arial"/>
                <w:sz w:val="22"/>
                <w:szCs w:val="22"/>
              </w:rPr>
              <w:t xml:space="preserve">Excellent verbal and written communication skills </w:t>
            </w:r>
            <w:proofErr w:type="gramStart"/>
            <w:r w:rsidRPr="7E51C8CE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7E51C8CE">
              <w:rPr>
                <w:rFonts w:ascii="Arial" w:hAnsi="Arial" w:cs="Arial"/>
                <w:sz w:val="22"/>
                <w:szCs w:val="22"/>
              </w:rPr>
              <w:t xml:space="preserve"> communicate clearly at a variety of levels, including with vulnerable children and adults.</w:t>
            </w:r>
          </w:p>
          <w:p w14:paraId="50D024E2" w14:textId="7EAD0157" w:rsidR="008A0D3F" w:rsidRDefault="00CE6CAE" w:rsidP="00CE6CAE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Effectively </w:t>
            </w:r>
            <w:r w:rsidR="0023244F" w:rsidRPr="7E51C8CE">
              <w:rPr>
                <w:rFonts w:ascii="Arial" w:hAnsi="Arial" w:cs="Arial"/>
                <w:sz w:val="22"/>
                <w:szCs w:val="22"/>
              </w:rPr>
              <w:t>engage people and form collaborative, warm and empathic relationships with diverse communities and individuals</w:t>
            </w:r>
          </w:p>
          <w:p w14:paraId="462348AA" w14:textId="46FAAFED" w:rsidR="0023244F" w:rsidRPr="008A0D3F" w:rsidRDefault="00923EB2" w:rsidP="00CE6CAE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E51C8CE">
              <w:rPr>
                <w:rFonts w:ascii="Arial" w:hAnsi="Arial" w:cs="Arial"/>
                <w:sz w:val="22"/>
                <w:szCs w:val="22"/>
              </w:rPr>
              <w:t>Excellent time-management skills</w:t>
            </w:r>
            <w:r w:rsidR="00F86C5B" w:rsidRPr="7E51C8CE">
              <w:rPr>
                <w:rFonts w:ascii="Arial" w:hAnsi="Arial" w:cs="Arial"/>
                <w:sz w:val="22"/>
                <w:szCs w:val="22"/>
              </w:rPr>
              <w:t xml:space="preserve"> to be able to prioritise own </w:t>
            </w:r>
            <w:r w:rsidR="0023244F" w:rsidRPr="7E51C8CE">
              <w:rPr>
                <w:rFonts w:ascii="Arial" w:hAnsi="Arial" w:cs="Arial"/>
                <w:sz w:val="22"/>
                <w:szCs w:val="22"/>
              </w:rPr>
              <w:t>workload</w:t>
            </w:r>
            <w:r w:rsidR="00F86C5B" w:rsidRPr="7E51C8CE">
              <w:rPr>
                <w:rFonts w:ascii="Arial" w:hAnsi="Arial" w:cs="Arial"/>
                <w:sz w:val="22"/>
                <w:szCs w:val="22"/>
              </w:rPr>
              <w:t xml:space="preserve"> and team </w:t>
            </w:r>
            <w:r w:rsidR="0023244F" w:rsidRPr="7E51C8CE">
              <w:rPr>
                <w:rFonts w:ascii="Arial" w:hAnsi="Arial" w:cs="Arial"/>
                <w:sz w:val="22"/>
                <w:szCs w:val="22"/>
              </w:rPr>
              <w:t>targets</w:t>
            </w:r>
            <w:r w:rsidR="00B0145C" w:rsidRPr="7E51C8CE">
              <w:rPr>
                <w:rFonts w:ascii="Arial" w:hAnsi="Arial" w:cs="Arial"/>
                <w:sz w:val="22"/>
                <w:szCs w:val="22"/>
              </w:rPr>
              <w:t xml:space="preserve"> in line with action plans.</w:t>
            </w:r>
          </w:p>
          <w:p w14:paraId="2A50F24B" w14:textId="77777777" w:rsidR="007D1EE0" w:rsidRPr="00CE6CAE" w:rsidRDefault="00736070" w:rsidP="00CE6C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7E51C8CE">
              <w:rPr>
                <w:rFonts w:ascii="Arial" w:hAnsi="Arial" w:cs="Arial"/>
                <w:sz w:val="22"/>
                <w:szCs w:val="22"/>
              </w:rPr>
              <w:t>Well-developed</w:t>
            </w:r>
            <w:r w:rsidR="0023244F" w:rsidRPr="7E51C8CE">
              <w:rPr>
                <w:rFonts w:ascii="Arial" w:hAnsi="Arial" w:cs="Arial"/>
                <w:sz w:val="22"/>
                <w:szCs w:val="22"/>
              </w:rPr>
              <w:t xml:space="preserve"> networking</w:t>
            </w:r>
            <w:r w:rsidR="00A67F41" w:rsidRPr="7E51C8CE">
              <w:rPr>
                <w:rFonts w:ascii="Arial" w:hAnsi="Arial" w:cs="Arial"/>
                <w:sz w:val="22"/>
                <w:szCs w:val="22"/>
              </w:rPr>
              <w:t xml:space="preserve"> and partnership working</w:t>
            </w:r>
            <w:r w:rsidR="0023244F" w:rsidRPr="7E51C8CE">
              <w:rPr>
                <w:rFonts w:ascii="Arial" w:hAnsi="Arial" w:cs="Arial"/>
                <w:sz w:val="22"/>
                <w:szCs w:val="22"/>
              </w:rPr>
              <w:t xml:space="preserve"> skills </w:t>
            </w:r>
            <w:r w:rsidR="00A67F41" w:rsidRPr="7E51C8CE">
              <w:rPr>
                <w:rFonts w:ascii="Arial" w:hAnsi="Arial" w:cs="Arial"/>
                <w:sz w:val="22"/>
                <w:szCs w:val="22"/>
              </w:rPr>
              <w:t>to be able to positively represent the</w:t>
            </w:r>
            <w:r w:rsidR="00EB156B" w:rsidRPr="7E51C8CE">
              <w:rPr>
                <w:rFonts w:ascii="Arial" w:hAnsi="Arial" w:cs="Arial"/>
                <w:sz w:val="22"/>
                <w:szCs w:val="22"/>
              </w:rPr>
              <w:t xml:space="preserve"> service and champion </w:t>
            </w:r>
            <w:r w:rsidRPr="7E51C8CE">
              <w:rPr>
                <w:rFonts w:ascii="Arial" w:hAnsi="Arial" w:cs="Arial"/>
                <w:sz w:val="22"/>
                <w:szCs w:val="22"/>
              </w:rPr>
              <w:t xml:space="preserve">the importance of </w:t>
            </w:r>
            <w:r w:rsidR="00EB156B" w:rsidRPr="7E51C8CE">
              <w:rPr>
                <w:rFonts w:ascii="Arial" w:hAnsi="Arial" w:cs="Arial"/>
                <w:sz w:val="22"/>
                <w:szCs w:val="22"/>
              </w:rPr>
              <w:t>third sector support within Crisis Mental Health</w:t>
            </w:r>
            <w:r w:rsidRPr="7E51C8C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DF0EC1C" w14:textId="47D9D378" w:rsidR="00CE6CAE" w:rsidRDefault="00CE6CAE" w:rsidP="00CE6CA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F274C4">
              <w:rPr>
                <w:rFonts w:ascii="Arial" w:hAnsi="Arial" w:cs="Arial"/>
                <w:sz w:val="22"/>
                <w:szCs w:val="22"/>
              </w:rPr>
              <w:t>o work calmly in a busy environment and provide support and containment to those around you.</w:t>
            </w:r>
          </w:p>
          <w:p w14:paraId="52A77766" w14:textId="131E22AD" w:rsidR="00CA301D" w:rsidRPr="00CA301D" w:rsidRDefault="00CA301D" w:rsidP="00CA301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D9C757E" w14:textId="77777777" w:rsidR="0023244F" w:rsidRPr="00F274C4" w:rsidRDefault="0023244F" w:rsidP="007027C3">
            <w:p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7654631F" w14:textId="77777777" w:rsidR="0023244F" w:rsidRPr="00F274C4" w:rsidRDefault="0023244F" w:rsidP="007027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6BA250" w14:textId="77777777" w:rsidR="0023244F" w:rsidRPr="00F274C4" w:rsidRDefault="0023244F" w:rsidP="007027C3">
            <w:p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223E88E4" w14:textId="77777777" w:rsidR="0023244F" w:rsidRPr="00F274C4" w:rsidRDefault="0023244F" w:rsidP="007027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1664A6" w14:textId="77777777" w:rsidR="0023244F" w:rsidRPr="00F274C4" w:rsidRDefault="0023244F" w:rsidP="007027C3">
            <w:p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AF, I, T</w:t>
            </w:r>
          </w:p>
          <w:p w14:paraId="7A201BA1" w14:textId="77777777" w:rsidR="0023244F" w:rsidRPr="00F274C4" w:rsidRDefault="0023244F" w:rsidP="007027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D0DBD6" w14:textId="77777777" w:rsidR="0023244F" w:rsidRPr="00F274C4" w:rsidRDefault="0023244F" w:rsidP="007027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8E6D65" w14:textId="77777777" w:rsidR="0023244F" w:rsidRPr="00F274C4" w:rsidRDefault="0023244F" w:rsidP="007027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078E8F" w14:textId="33F1DD19" w:rsidR="0023244F" w:rsidRPr="00F274C4" w:rsidRDefault="0023244F" w:rsidP="007027C3">
            <w:p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AF, I</w:t>
            </w:r>
            <w:r w:rsidR="000B0878">
              <w:rPr>
                <w:rFonts w:ascii="Arial" w:hAnsi="Arial" w:cs="Arial"/>
                <w:sz w:val="22"/>
                <w:szCs w:val="22"/>
              </w:rPr>
              <w:t>, T</w:t>
            </w:r>
            <w:r w:rsidRPr="00F274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F5001C" w14:textId="77777777" w:rsidR="0023244F" w:rsidRPr="00F274C4" w:rsidRDefault="0023244F" w:rsidP="007027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65290" w14:textId="296AD904" w:rsidR="7E51C8CE" w:rsidRDefault="7E51C8CE" w:rsidP="7E51C8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872446" w14:textId="77777777" w:rsidR="0023244F" w:rsidRPr="00F274C4" w:rsidRDefault="0023244F" w:rsidP="007027C3">
            <w:p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 xml:space="preserve">AF, I </w:t>
            </w:r>
          </w:p>
          <w:p w14:paraId="0887474F" w14:textId="77777777" w:rsidR="0023244F" w:rsidRDefault="0023244F" w:rsidP="007027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89E4F2" w14:textId="77777777" w:rsidR="00CE6CAE" w:rsidRPr="00F274C4" w:rsidRDefault="00CE6CAE" w:rsidP="007027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C745D0" w14:textId="5062C59A" w:rsidR="0023244F" w:rsidRPr="00F274C4" w:rsidRDefault="0023244F" w:rsidP="007027C3">
            <w:p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1FCE2B89" w14:textId="77777777" w:rsidR="0023244F" w:rsidRDefault="0023244F" w:rsidP="007027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F3348B" w14:textId="77777777" w:rsidR="00CE6CAE" w:rsidRDefault="00CE6CAE" w:rsidP="007027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D8520E" w14:textId="77777777" w:rsidR="00CE6CAE" w:rsidRDefault="00CE6CAE" w:rsidP="007027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BA903" w14:textId="110B31AC" w:rsidR="00CE6CAE" w:rsidRPr="00F274C4" w:rsidRDefault="00CE6CAE" w:rsidP="007027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2897D3EA" w14:textId="77777777" w:rsidR="0023244F" w:rsidRPr="00F274C4" w:rsidRDefault="0023244F" w:rsidP="007027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2" w:type="dxa"/>
          </w:tcPr>
          <w:p w14:paraId="782547D7" w14:textId="77777777" w:rsidR="0023244F" w:rsidRPr="00F274C4" w:rsidRDefault="0023244F" w:rsidP="007027C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Ability to analyse and present information for external and internal reporting purposes.</w:t>
            </w:r>
          </w:p>
        </w:tc>
        <w:tc>
          <w:tcPr>
            <w:tcW w:w="2096" w:type="dxa"/>
          </w:tcPr>
          <w:p w14:paraId="56398F3C" w14:textId="00D60A95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</w:t>
            </w:r>
          </w:p>
          <w:p w14:paraId="7938D2CD" w14:textId="77777777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3FBF2CB" w14:textId="77777777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728EC2" w14:textId="77777777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4209FA" w14:textId="54D73303" w:rsidR="0023244F" w:rsidRPr="00F274C4" w:rsidRDefault="0023244F" w:rsidP="007027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44F" w:rsidRPr="00070235" w14:paraId="04DBD7EF" w14:textId="77777777" w:rsidTr="7E51C8CE">
        <w:trPr>
          <w:jc w:val="center"/>
        </w:trPr>
        <w:tc>
          <w:tcPr>
            <w:tcW w:w="2331" w:type="dxa"/>
          </w:tcPr>
          <w:p w14:paraId="7086492B" w14:textId="77777777" w:rsidR="0023244F" w:rsidRPr="00070235" w:rsidRDefault="0023244F" w:rsidP="007027C3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070235">
              <w:rPr>
                <w:rFonts w:ascii="Arial" w:hAnsi="Arial" w:cs="Arial"/>
                <w:b/>
                <w:bCs/>
                <w:szCs w:val="24"/>
                <w:lang w:val="en-US"/>
              </w:rPr>
              <w:t>EXPERIENCE</w:t>
            </w:r>
          </w:p>
        </w:tc>
        <w:tc>
          <w:tcPr>
            <w:tcW w:w="5953" w:type="dxa"/>
          </w:tcPr>
          <w:p w14:paraId="6AB1E630" w14:textId="5D3C44BF" w:rsidR="0023244F" w:rsidRDefault="0023244F" w:rsidP="7E51C8C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7E51C8CE">
              <w:rPr>
                <w:rFonts w:ascii="Arial" w:hAnsi="Arial" w:cs="Arial"/>
                <w:sz w:val="22"/>
                <w:szCs w:val="22"/>
              </w:rPr>
              <w:t xml:space="preserve">Substantial experience of working in </w:t>
            </w:r>
            <w:r w:rsidR="007027C3" w:rsidRPr="7E51C8CE">
              <w:rPr>
                <w:rFonts w:ascii="Arial" w:hAnsi="Arial" w:cs="Arial"/>
                <w:sz w:val="22"/>
                <w:szCs w:val="22"/>
              </w:rPr>
              <w:t>high-risk</w:t>
            </w:r>
            <w:r w:rsidRPr="7E51C8CE">
              <w:rPr>
                <w:rFonts w:ascii="Arial" w:hAnsi="Arial" w:cs="Arial"/>
                <w:sz w:val="22"/>
                <w:szCs w:val="22"/>
              </w:rPr>
              <w:t xml:space="preserve"> health and social care services with vulnerable adults, including those with complex needs. This may include prisons, young </w:t>
            </w:r>
            <w:r w:rsidR="00736070" w:rsidRPr="7E51C8CE">
              <w:rPr>
                <w:rFonts w:ascii="Arial" w:hAnsi="Arial" w:cs="Arial"/>
                <w:sz w:val="22"/>
                <w:szCs w:val="22"/>
              </w:rPr>
              <w:t>people’s</w:t>
            </w:r>
            <w:r w:rsidRPr="7E51C8CE">
              <w:rPr>
                <w:rFonts w:ascii="Arial" w:hAnsi="Arial" w:cs="Arial"/>
                <w:sz w:val="22"/>
                <w:szCs w:val="22"/>
              </w:rPr>
              <w:t xml:space="preserve"> residential care homes, psychiatric inpatient facilities, or supported housing and shelters. </w:t>
            </w:r>
          </w:p>
          <w:p w14:paraId="3A39056B" w14:textId="262D630E" w:rsidR="00D27E0A" w:rsidRPr="00D27E0A" w:rsidRDefault="00D27E0A" w:rsidP="7E51C8C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7E51C8CE">
              <w:rPr>
                <w:rFonts w:ascii="Arial" w:hAnsi="Arial" w:cs="Arial"/>
                <w:sz w:val="22"/>
                <w:szCs w:val="22"/>
              </w:rPr>
              <w:t>E</w:t>
            </w:r>
            <w:r w:rsidR="00CE6CAE">
              <w:rPr>
                <w:rFonts w:ascii="Arial" w:hAnsi="Arial" w:cs="Arial"/>
                <w:sz w:val="22"/>
                <w:szCs w:val="22"/>
              </w:rPr>
              <w:t xml:space="preserve">ffectively leading and managing </w:t>
            </w:r>
            <w:proofErr w:type="gramStart"/>
            <w:r w:rsidR="00CE6CAE">
              <w:rPr>
                <w:rFonts w:ascii="Arial" w:hAnsi="Arial" w:cs="Arial"/>
                <w:sz w:val="22"/>
                <w:szCs w:val="22"/>
              </w:rPr>
              <w:t>either</w:t>
            </w:r>
            <w:proofErr w:type="gramEnd"/>
            <w:r w:rsidR="00CE6CAE">
              <w:rPr>
                <w:rFonts w:ascii="Arial" w:hAnsi="Arial" w:cs="Arial"/>
                <w:sz w:val="22"/>
                <w:szCs w:val="22"/>
              </w:rPr>
              <w:t xml:space="preserve"> staff and/or</w:t>
            </w:r>
            <w:r w:rsidRPr="7E51C8CE">
              <w:rPr>
                <w:rFonts w:ascii="Arial" w:hAnsi="Arial" w:cs="Arial"/>
                <w:sz w:val="22"/>
                <w:szCs w:val="22"/>
              </w:rPr>
              <w:t xml:space="preserve"> volunteers. </w:t>
            </w:r>
          </w:p>
          <w:p w14:paraId="45D8AB1C" w14:textId="1592654A" w:rsidR="0023244F" w:rsidRPr="00F274C4" w:rsidRDefault="00CE6CAE" w:rsidP="7E51C8C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Successfully </w:t>
            </w:r>
            <w:r w:rsidR="0023244F" w:rsidRPr="7E51C8CE">
              <w:rPr>
                <w:rFonts w:ascii="Arial" w:hAnsi="Arial" w:cs="Arial"/>
                <w:sz w:val="22"/>
                <w:szCs w:val="22"/>
              </w:rPr>
              <w:t>planning services for vulnerable groups/people.</w:t>
            </w:r>
          </w:p>
          <w:p w14:paraId="259F423F" w14:textId="187F9F4E" w:rsidR="0023244F" w:rsidRPr="00F274C4" w:rsidRDefault="00CE6CAE" w:rsidP="7E51C8C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Successfully </w:t>
            </w:r>
            <w:r w:rsidR="0023244F" w:rsidRPr="7E51C8CE">
              <w:rPr>
                <w:rFonts w:ascii="Arial" w:hAnsi="Arial" w:cs="Arial"/>
                <w:sz w:val="22"/>
                <w:szCs w:val="22"/>
              </w:rPr>
              <w:t>working in close partnership with other statutory and voluntary agencies.</w:t>
            </w:r>
          </w:p>
          <w:p w14:paraId="69BD3C7B" w14:textId="6AB30E59" w:rsidR="0023244F" w:rsidRPr="00F274C4" w:rsidRDefault="00CE6CAE" w:rsidP="7E51C8C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Effectively w</w:t>
            </w:r>
            <w:r w:rsidR="0023244F" w:rsidRPr="7E51C8CE">
              <w:rPr>
                <w:rFonts w:ascii="Arial" w:hAnsi="Arial" w:cs="Arial"/>
                <w:sz w:val="22"/>
                <w:szCs w:val="22"/>
              </w:rPr>
              <w:t xml:space="preserve">orking with people who </w:t>
            </w:r>
            <w:r w:rsidR="00CA301D" w:rsidRPr="7E51C8CE">
              <w:rPr>
                <w:rFonts w:ascii="Arial" w:hAnsi="Arial" w:cs="Arial"/>
                <w:sz w:val="22"/>
                <w:szCs w:val="22"/>
              </w:rPr>
              <w:t>self-</w:t>
            </w:r>
            <w:proofErr w:type="gramStart"/>
            <w:r w:rsidR="00CA301D" w:rsidRPr="7E51C8CE">
              <w:rPr>
                <w:rFonts w:ascii="Arial" w:hAnsi="Arial" w:cs="Arial"/>
                <w:sz w:val="22"/>
                <w:szCs w:val="22"/>
              </w:rPr>
              <w:t>harm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23244F" w:rsidRPr="7E51C8CE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  <w:p w14:paraId="2DBC6B37" w14:textId="6CDBD189" w:rsidR="0023244F" w:rsidRPr="00CA301D" w:rsidRDefault="00CE6CAE" w:rsidP="7E51C8C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23244F" w:rsidRPr="7E51C8CE">
              <w:rPr>
                <w:rFonts w:ascii="Arial" w:hAnsi="Arial" w:cs="Arial"/>
                <w:sz w:val="22"/>
                <w:szCs w:val="22"/>
              </w:rPr>
              <w:t>orking with people who experience suicidal thoughts and feelings.</w:t>
            </w:r>
          </w:p>
          <w:p w14:paraId="1DB154F1" w14:textId="11318D08" w:rsidR="00CA301D" w:rsidRPr="00CA301D" w:rsidRDefault="00CA301D" w:rsidP="00CA301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7146CEE" w14:textId="70806449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lastRenderedPageBreak/>
              <w:t>AF, I</w:t>
            </w:r>
            <w:r w:rsidR="00211CFE">
              <w:rPr>
                <w:rFonts w:ascii="Arial" w:hAnsi="Arial" w:cs="Arial"/>
                <w:sz w:val="22"/>
                <w:szCs w:val="22"/>
              </w:rPr>
              <w:t>, T</w:t>
            </w:r>
          </w:p>
          <w:p w14:paraId="25A3B5F6" w14:textId="77777777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886D7F" w14:textId="77777777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0DD4D6B" w14:textId="77777777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187305" w14:textId="77777777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42A14A" w14:textId="77777777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4EFE91F" w14:textId="77777777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12CF2FA5" w14:textId="77777777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637734" w14:textId="77777777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4FE0CA73" w14:textId="77777777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D50F41" w14:textId="51FDA158" w:rsidR="7E51C8CE" w:rsidRDefault="7E51C8CE" w:rsidP="7E51C8C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F8CCC0" w14:textId="1341524A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7E51C8CE">
              <w:rPr>
                <w:rFonts w:ascii="Arial" w:hAnsi="Arial" w:cs="Arial"/>
                <w:sz w:val="22"/>
                <w:szCs w:val="22"/>
              </w:rPr>
              <w:lastRenderedPageBreak/>
              <w:t>AF, I</w:t>
            </w:r>
          </w:p>
          <w:p w14:paraId="6A660BDC" w14:textId="77777777" w:rsidR="00100E53" w:rsidRDefault="00100E53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3632671" w14:textId="2180EF38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1DC69997" w14:textId="45D5C498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AF, I</w:t>
            </w:r>
          </w:p>
        </w:tc>
        <w:tc>
          <w:tcPr>
            <w:tcW w:w="2722" w:type="dxa"/>
          </w:tcPr>
          <w:p w14:paraId="0547C76F" w14:textId="77777777" w:rsidR="00E3465E" w:rsidRDefault="0023244F" w:rsidP="00E3465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lastRenderedPageBreak/>
              <w:t>Experience of delivering crisis services</w:t>
            </w:r>
          </w:p>
          <w:p w14:paraId="5E2A3DF4" w14:textId="14045544" w:rsidR="0023244F" w:rsidRPr="00E3465E" w:rsidRDefault="0023244F" w:rsidP="00E3465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E3465E">
              <w:rPr>
                <w:rFonts w:ascii="Arial" w:hAnsi="Arial" w:cs="Arial"/>
                <w:sz w:val="22"/>
                <w:szCs w:val="22"/>
              </w:rPr>
              <w:t>Experience of mental ill health.</w:t>
            </w:r>
          </w:p>
          <w:p w14:paraId="7349841F" w14:textId="77777777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</w:p>
          <w:p w14:paraId="665E7EB6" w14:textId="77777777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14:paraId="1DFAC387" w14:textId="28707EB5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</w:t>
            </w:r>
          </w:p>
          <w:p w14:paraId="382BCD50" w14:textId="77777777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E80D9F6" w14:textId="77777777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0674BA" w14:textId="360686C1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</w:t>
            </w:r>
          </w:p>
          <w:p w14:paraId="08D984EB" w14:textId="77777777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70438B" w14:textId="3F3F3AB4" w:rsidR="0023244F" w:rsidRPr="00F274C4" w:rsidRDefault="0023244F" w:rsidP="007027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44F" w:rsidRPr="00070235" w14:paraId="151032C9" w14:textId="77777777" w:rsidTr="7E51C8CE">
        <w:trPr>
          <w:jc w:val="center"/>
        </w:trPr>
        <w:tc>
          <w:tcPr>
            <w:tcW w:w="2331" w:type="dxa"/>
          </w:tcPr>
          <w:p w14:paraId="00F7944A" w14:textId="77777777" w:rsidR="0023244F" w:rsidRDefault="0023244F" w:rsidP="00391695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Cs w:val="24"/>
              </w:rPr>
            </w:pPr>
            <w:r w:rsidRPr="00070235">
              <w:rPr>
                <w:rFonts w:ascii="Arial" w:hAnsi="Arial" w:cs="Arial"/>
                <w:b/>
                <w:szCs w:val="24"/>
              </w:rPr>
              <w:t>KNOWLEDGE</w:t>
            </w:r>
          </w:p>
          <w:p w14:paraId="350091A8" w14:textId="77777777" w:rsidR="0023244F" w:rsidRPr="00070235" w:rsidRDefault="0023244F" w:rsidP="00391695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5953" w:type="dxa"/>
          </w:tcPr>
          <w:p w14:paraId="5FECFF81" w14:textId="217D5B58" w:rsidR="00904CDA" w:rsidRDefault="00904CDA" w:rsidP="0039169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Excellent knowledge of GDPR and </w:t>
            </w:r>
            <w:r w:rsidR="0059576A">
              <w:rPr>
                <w:rFonts w:ascii="Arial" w:hAnsi="Arial" w:cs="Arial"/>
                <w:sz w:val="22"/>
                <w:szCs w:val="22"/>
              </w:rPr>
              <w:t>how to maintain individual records</w:t>
            </w:r>
            <w:r w:rsidR="00A93762">
              <w:rPr>
                <w:rFonts w:ascii="Arial" w:hAnsi="Arial" w:cs="Arial"/>
                <w:sz w:val="22"/>
                <w:szCs w:val="22"/>
              </w:rPr>
              <w:t xml:space="preserve"> and data</w:t>
            </w:r>
            <w:r w:rsidR="0059576A">
              <w:rPr>
                <w:rFonts w:ascii="Arial" w:hAnsi="Arial" w:cs="Arial"/>
                <w:sz w:val="22"/>
                <w:szCs w:val="22"/>
              </w:rPr>
              <w:t xml:space="preserve"> in line with policy.</w:t>
            </w:r>
          </w:p>
          <w:p w14:paraId="71E0AB67" w14:textId="0E33450F" w:rsidR="0023244F" w:rsidRPr="00F274C4" w:rsidRDefault="00391695" w:rsidP="0039169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Excellent understanding</w:t>
            </w:r>
            <w:r w:rsidR="0023244F" w:rsidRPr="00F274C4">
              <w:rPr>
                <w:rFonts w:ascii="Arial" w:hAnsi="Arial" w:cs="Arial"/>
                <w:sz w:val="22"/>
                <w:szCs w:val="22"/>
              </w:rPr>
              <w:t xml:space="preserve"> of the principles, and practical applications of the </w:t>
            </w:r>
            <w:r w:rsidRPr="00F274C4">
              <w:rPr>
                <w:rFonts w:ascii="Arial" w:hAnsi="Arial" w:cs="Arial"/>
                <w:sz w:val="22"/>
                <w:szCs w:val="22"/>
              </w:rPr>
              <w:t>Person-Centered</w:t>
            </w:r>
            <w:r w:rsidR="0023244F" w:rsidRPr="00F274C4">
              <w:rPr>
                <w:rFonts w:ascii="Arial" w:hAnsi="Arial" w:cs="Arial"/>
                <w:sz w:val="22"/>
                <w:szCs w:val="22"/>
              </w:rPr>
              <w:t xml:space="preserve"> Approach.</w:t>
            </w:r>
          </w:p>
          <w:p w14:paraId="531C7DCC" w14:textId="125AAE10" w:rsidR="0023244F" w:rsidRPr="00F274C4" w:rsidRDefault="0023244F" w:rsidP="0039169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391695" w:rsidRPr="00F274C4">
              <w:rPr>
                <w:rFonts w:ascii="Arial" w:hAnsi="Arial" w:cs="Arial"/>
                <w:sz w:val="22"/>
                <w:szCs w:val="22"/>
              </w:rPr>
              <w:t>strong understanding</w:t>
            </w:r>
            <w:r w:rsidRPr="00F274C4">
              <w:rPr>
                <w:rFonts w:ascii="Arial" w:hAnsi="Arial" w:cs="Arial"/>
                <w:sz w:val="22"/>
                <w:szCs w:val="22"/>
              </w:rPr>
              <w:t xml:space="preserve"> of the concept of coproduction as it relates to health, including mental health.</w:t>
            </w:r>
          </w:p>
          <w:p w14:paraId="0712E895" w14:textId="7D9D2B3F" w:rsidR="0023244F" w:rsidRDefault="0023244F" w:rsidP="0039169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391695" w:rsidRPr="00F274C4">
              <w:rPr>
                <w:rFonts w:ascii="Arial" w:hAnsi="Arial" w:cs="Arial"/>
                <w:sz w:val="22"/>
                <w:szCs w:val="22"/>
              </w:rPr>
              <w:t>strong understanding</w:t>
            </w:r>
            <w:r w:rsidRPr="00F274C4">
              <w:rPr>
                <w:rFonts w:ascii="Arial" w:hAnsi="Arial" w:cs="Arial"/>
                <w:sz w:val="22"/>
                <w:szCs w:val="22"/>
              </w:rPr>
              <w:t xml:space="preserve"> of the barriers faced by vulnerable groups when accessing mental health services, incl. B</w:t>
            </w:r>
            <w:r w:rsidR="00B81702">
              <w:rPr>
                <w:rFonts w:ascii="Arial" w:hAnsi="Arial" w:cs="Arial"/>
                <w:sz w:val="22"/>
                <w:szCs w:val="22"/>
              </w:rPr>
              <w:t>AME communities,</w:t>
            </w:r>
            <w:r w:rsidR="00137E54">
              <w:rPr>
                <w:rFonts w:ascii="Arial" w:hAnsi="Arial" w:cs="Arial"/>
                <w:sz w:val="22"/>
                <w:szCs w:val="22"/>
              </w:rPr>
              <w:t xml:space="preserve"> LGBTQ+</w:t>
            </w:r>
            <w:r w:rsidR="00B81702">
              <w:rPr>
                <w:rFonts w:ascii="Arial" w:hAnsi="Arial" w:cs="Arial"/>
                <w:sz w:val="22"/>
                <w:szCs w:val="22"/>
              </w:rPr>
              <w:t>,</w:t>
            </w:r>
            <w:r w:rsidR="00800737">
              <w:rPr>
                <w:rFonts w:ascii="Arial" w:hAnsi="Arial" w:cs="Arial"/>
                <w:sz w:val="22"/>
                <w:szCs w:val="22"/>
              </w:rPr>
              <w:t xml:space="preserve"> disabilities, and neuro</w:t>
            </w:r>
            <w:r w:rsidR="001B0529">
              <w:rPr>
                <w:rFonts w:ascii="Arial" w:hAnsi="Arial" w:cs="Arial"/>
                <w:sz w:val="22"/>
                <w:szCs w:val="22"/>
              </w:rPr>
              <w:t>diverse individuals.</w:t>
            </w:r>
          </w:p>
          <w:p w14:paraId="05A8CA28" w14:textId="0CBC71AC" w:rsidR="00485558" w:rsidRPr="00F274C4" w:rsidRDefault="00485558" w:rsidP="00391695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strong understanding of</w:t>
            </w:r>
            <w:r w:rsidR="008974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03B9">
              <w:rPr>
                <w:rFonts w:ascii="Arial" w:hAnsi="Arial" w:cs="Arial"/>
                <w:sz w:val="22"/>
                <w:szCs w:val="22"/>
              </w:rPr>
              <w:t xml:space="preserve">the principles of </w:t>
            </w:r>
            <w:r w:rsidR="008974E5">
              <w:rPr>
                <w:rFonts w:ascii="Arial" w:hAnsi="Arial" w:cs="Arial"/>
                <w:sz w:val="22"/>
                <w:szCs w:val="22"/>
              </w:rPr>
              <w:t>safeguarding</w:t>
            </w:r>
            <w:r w:rsidR="002F03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0477">
              <w:rPr>
                <w:rFonts w:ascii="Arial" w:hAnsi="Arial" w:cs="Arial"/>
                <w:sz w:val="22"/>
                <w:szCs w:val="22"/>
              </w:rPr>
              <w:t>and</w:t>
            </w:r>
            <w:r w:rsidR="00452444">
              <w:rPr>
                <w:rFonts w:ascii="Arial" w:hAnsi="Arial" w:cs="Arial"/>
                <w:sz w:val="22"/>
                <w:szCs w:val="22"/>
              </w:rPr>
              <w:t xml:space="preserve"> ability to escalate appropriately</w:t>
            </w:r>
            <w:r w:rsidR="000B6B7D">
              <w:rPr>
                <w:rFonts w:ascii="Arial" w:hAnsi="Arial" w:cs="Arial"/>
                <w:sz w:val="22"/>
                <w:szCs w:val="22"/>
              </w:rPr>
              <w:t xml:space="preserve"> for both Adults and Transitional age groups.</w:t>
            </w:r>
          </w:p>
          <w:p w14:paraId="7B715E10" w14:textId="171D7BA3" w:rsidR="0023244F" w:rsidRDefault="00CE6CAE" w:rsidP="7E51C8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</w:t>
            </w:r>
            <w:r w:rsidR="0023244F" w:rsidRPr="7E51C8CE">
              <w:rPr>
                <w:rFonts w:ascii="Arial" w:hAnsi="Arial" w:cs="Arial"/>
                <w:sz w:val="22"/>
                <w:szCs w:val="22"/>
              </w:rPr>
              <w:t xml:space="preserve">understanding of </w:t>
            </w:r>
            <w:proofErr w:type="spellStart"/>
            <w:r w:rsidR="0023244F" w:rsidRPr="7E51C8CE">
              <w:rPr>
                <w:rFonts w:ascii="Arial" w:hAnsi="Arial" w:cs="Arial"/>
                <w:sz w:val="22"/>
                <w:szCs w:val="22"/>
              </w:rPr>
              <w:t>self harm</w:t>
            </w:r>
            <w:proofErr w:type="spellEnd"/>
            <w:r w:rsidR="0023244F" w:rsidRPr="7E51C8CE">
              <w:rPr>
                <w:rFonts w:ascii="Arial" w:hAnsi="Arial" w:cs="Arial"/>
                <w:sz w:val="22"/>
                <w:szCs w:val="22"/>
              </w:rPr>
              <w:t xml:space="preserve"> and the functions it has for people. </w:t>
            </w:r>
          </w:p>
          <w:p w14:paraId="023B87F7" w14:textId="613BE3CE" w:rsidR="0070293F" w:rsidRPr="00F274C4" w:rsidRDefault="0070293F" w:rsidP="7E51C8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7E51C8CE">
              <w:rPr>
                <w:rFonts w:ascii="Arial" w:hAnsi="Arial" w:cs="Arial"/>
                <w:sz w:val="22"/>
                <w:szCs w:val="22"/>
              </w:rPr>
              <w:t>An understanding of emergency service</w:t>
            </w:r>
            <w:r w:rsidR="00EA6555" w:rsidRPr="7E51C8CE">
              <w:rPr>
                <w:rFonts w:ascii="Arial" w:hAnsi="Arial" w:cs="Arial"/>
                <w:sz w:val="22"/>
                <w:szCs w:val="22"/>
              </w:rPr>
              <w:t xml:space="preserve">s response to mental health </w:t>
            </w:r>
            <w:r w:rsidR="00FE139E" w:rsidRPr="7E51C8CE">
              <w:rPr>
                <w:rFonts w:ascii="Arial" w:hAnsi="Arial" w:cs="Arial"/>
                <w:sz w:val="22"/>
                <w:szCs w:val="22"/>
              </w:rPr>
              <w:t>calls</w:t>
            </w:r>
            <w:r w:rsidR="00EA6555" w:rsidRPr="7E51C8CE">
              <w:rPr>
                <w:rFonts w:ascii="Arial" w:hAnsi="Arial" w:cs="Arial"/>
                <w:sz w:val="22"/>
                <w:szCs w:val="22"/>
              </w:rPr>
              <w:t xml:space="preserve"> and relevant legi</w:t>
            </w:r>
            <w:r w:rsidR="00FE139E" w:rsidRPr="7E51C8CE">
              <w:rPr>
                <w:rFonts w:ascii="Arial" w:hAnsi="Arial" w:cs="Arial"/>
                <w:sz w:val="22"/>
                <w:szCs w:val="22"/>
              </w:rPr>
              <w:t>slation (S136, 135</w:t>
            </w:r>
            <w:r w:rsidR="00D8798A" w:rsidRPr="7E51C8C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86D29" w:rsidRPr="7E51C8CE">
              <w:rPr>
                <w:rFonts w:ascii="Arial" w:hAnsi="Arial" w:cs="Arial"/>
                <w:sz w:val="22"/>
                <w:szCs w:val="22"/>
              </w:rPr>
              <w:t xml:space="preserve">RCRP, </w:t>
            </w:r>
            <w:r w:rsidR="00FE139E" w:rsidRPr="7E51C8CE">
              <w:rPr>
                <w:rFonts w:ascii="Arial" w:hAnsi="Arial" w:cs="Arial"/>
                <w:sz w:val="22"/>
                <w:szCs w:val="22"/>
              </w:rPr>
              <w:t>etc</w:t>
            </w:r>
            <w:r w:rsidR="004B142C" w:rsidRPr="7E51C8CE"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  <w:p w14:paraId="47328605" w14:textId="77777777" w:rsidR="0023244F" w:rsidRPr="00F274C4" w:rsidRDefault="0023244F" w:rsidP="00391695">
            <w:pPr>
              <w:ind w:left="2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5BC0A9" w14:textId="4518E553" w:rsidR="0059576A" w:rsidRDefault="0059576A" w:rsidP="003916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5EA1D7F8" w14:textId="77777777" w:rsidR="0059576A" w:rsidRDefault="0059576A" w:rsidP="003916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4C518B" w14:textId="69FB0954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22E138A2" w14:textId="77777777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7CFC63" w14:textId="77777777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  <w:r w:rsidRPr="7E51C8CE"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247DCB60" w14:textId="30B6D0DC" w:rsidR="7E51C8CE" w:rsidRDefault="7E51C8CE" w:rsidP="7E51C8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2BBEC2" w14:textId="7FFBE832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AF, I, T</w:t>
            </w:r>
          </w:p>
          <w:p w14:paraId="30791FA2" w14:textId="77777777" w:rsidR="00FB5329" w:rsidRDefault="00FB5329" w:rsidP="0039169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3FC0A86" w14:textId="77777777" w:rsidR="00FB5329" w:rsidRDefault="00FB5329" w:rsidP="0039169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4A8E5DA" w14:textId="753FDBA8" w:rsidR="7E51C8CE" w:rsidRDefault="7E51C8CE" w:rsidP="7E51C8C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D30BADF" w14:textId="77777777" w:rsidR="0023244F" w:rsidRDefault="0023244F" w:rsidP="0039169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AF, I, T</w:t>
            </w:r>
          </w:p>
          <w:p w14:paraId="6EF990CB" w14:textId="77777777" w:rsidR="00FB5329" w:rsidRDefault="00FB5329" w:rsidP="0039169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BDC194E" w14:textId="77777777" w:rsidR="00FB5329" w:rsidRDefault="00FB5329" w:rsidP="0039169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4809F5" w14:textId="730E7BE9" w:rsidR="7E51C8CE" w:rsidRDefault="7E51C8CE" w:rsidP="7E51C8C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121CD9" w14:textId="77777777" w:rsidR="00FB5329" w:rsidRDefault="00FB5329" w:rsidP="0039169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7E51C8CE"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5E0214DE" w14:textId="35941734" w:rsidR="7E51C8CE" w:rsidRDefault="7E51C8CE" w:rsidP="7E51C8C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A31275B" w14:textId="02526F00" w:rsidR="00FB5329" w:rsidRPr="00F274C4" w:rsidRDefault="004814D4" w:rsidP="0039169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</w:t>
            </w:r>
          </w:p>
        </w:tc>
        <w:tc>
          <w:tcPr>
            <w:tcW w:w="2722" w:type="dxa"/>
          </w:tcPr>
          <w:p w14:paraId="3ABF84D5" w14:textId="18048DEE" w:rsidR="0023244F" w:rsidRPr="00F274C4" w:rsidRDefault="0023244F" w:rsidP="0039169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 w:rsidR="006966FB"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Pr="00F274C4">
              <w:rPr>
                <w:rFonts w:ascii="Arial" w:hAnsi="Arial" w:cs="Arial"/>
                <w:sz w:val="22"/>
                <w:szCs w:val="22"/>
              </w:rPr>
              <w:t xml:space="preserve">services and support </w:t>
            </w:r>
            <w:r w:rsidR="006966FB">
              <w:rPr>
                <w:rFonts w:ascii="Arial" w:hAnsi="Arial" w:cs="Arial"/>
                <w:sz w:val="22"/>
                <w:szCs w:val="22"/>
              </w:rPr>
              <w:t>are</w:t>
            </w:r>
            <w:r w:rsidR="00391695" w:rsidRPr="00F274C4">
              <w:rPr>
                <w:rFonts w:ascii="Arial" w:hAnsi="Arial" w:cs="Arial"/>
                <w:sz w:val="22"/>
                <w:szCs w:val="22"/>
              </w:rPr>
              <w:t xml:space="preserve"> available</w:t>
            </w:r>
            <w:r w:rsidRPr="00F274C4">
              <w:rPr>
                <w:rFonts w:ascii="Arial" w:hAnsi="Arial" w:cs="Arial"/>
                <w:sz w:val="22"/>
                <w:szCs w:val="22"/>
              </w:rPr>
              <w:t xml:space="preserve"> across the service locations. </w:t>
            </w:r>
          </w:p>
          <w:p w14:paraId="6057B0C0" w14:textId="77777777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14:paraId="1F2499A2" w14:textId="77777777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</w:t>
            </w:r>
          </w:p>
          <w:p w14:paraId="5A269432" w14:textId="77777777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44F" w:rsidRPr="00070235" w14:paraId="602D3813" w14:textId="77777777" w:rsidTr="7E51C8CE">
        <w:trPr>
          <w:jc w:val="center"/>
        </w:trPr>
        <w:tc>
          <w:tcPr>
            <w:tcW w:w="2331" w:type="dxa"/>
          </w:tcPr>
          <w:p w14:paraId="2978FCB9" w14:textId="77777777" w:rsidR="0023244F" w:rsidRPr="00070235" w:rsidRDefault="0023244F" w:rsidP="0023244F">
            <w:pPr>
              <w:rPr>
                <w:rFonts w:ascii="Arial" w:hAnsi="Arial" w:cs="Arial"/>
                <w:b/>
                <w:bCs/>
              </w:rPr>
            </w:pPr>
            <w:r w:rsidRPr="00070235">
              <w:rPr>
                <w:rFonts w:ascii="Arial" w:hAnsi="Arial" w:cs="Arial"/>
              </w:rPr>
              <w:br w:type="page"/>
            </w:r>
            <w:r w:rsidRPr="00070235">
              <w:rPr>
                <w:rFonts w:ascii="Arial" w:hAnsi="Arial" w:cs="Arial"/>
                <w:b/>
                <w:bCs/>
              </w:rPr>
              <w:t>ATTITUDES AND DISPOSITION</w:t>
            </w:r>
          </w:p>
        </w:tc>
        <w:tc>
          <w:tcPr>
            <w:tcW w:w="5953" w:type="dxa"/>
          </w:tcPr>
          <w:p w14:paraId="10E8C7DE" w14:textId="3D50D7EF" w:rsidR="003F3B16" w:rsidRPr="003F3B16" w:rsidRDefault="003F3B16" w:rsidP="003F3B16">
            <w:pPr>
              <w:pStyle w:val="Header"/>
              <w:numPr>
                <w:ilvl w:val="0"/>
                <w:numId w:val="7"/>
              </w:numPr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E3B23">
              <w:rPr>
                <w:rFonts w:ascii="Arial" w:hAnsi="Arial" w:cs="Arial"/>
                <w:sz w:val="22"/>
                <w:szCs w:val="22"/>
              </w:rPr>
              <w:t>Enthusiastic, Reliable, motivated and resilient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184056C" w14:textId="748E448D" w:rsidR="0023244F" w:rsidRPr="00F274C4" w:rsidRDefault="0023244F" w:rsidP="003F3B16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Commitment to Touchstone’s values and aims</w:t>
            </w:r>
          </w:p>
          <w:p w14:paraId="60D0CD42" w14:textId="77777777" w:rsidR="0023244F" w:rsidRPr="00F274C4" w:rsidRDefault="0023244F" w:rsidP="003F3B16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Commitment to respecting diversity and anti-discriminatory/anti-oppressive practices.</w:t>
            </w:r>
          </w:p>
          <w:p w14:paraId="455F52B0" w14:textId="77777777" w:rsidR="0023244F" w:rsidRPr="00F274C4" w:rsidRDefault="0023244F" w:rsidP="003F3B16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Commitment to personal development, learning and reflective practice</w:t>
            </w:r>
          </w:p>
          <w:p w14:paraId="74F4117C" w14:textId="77777777" w:rsidR="0023244F" w:rsidRPr="00F274C4" w:rsidRDefault="0023244F" w:rsidP="003F3B16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Commitment to team working.</w:t>
            </w:r>
          </w:p>
          <w:p w14:paraId="524FC34C" w14:textId="77777777" w:rsidR="0023244F" w:rsidRPr="00F274C4" w:rsidRDefault="0023244F" w:rsidP="003F3B16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Open to change in line with the needs of the service/organisation.</w:t>
            </w:r>
          </w:p>
          <w:p w14:paraId="5904212F" w14:textId="77777777" w:rsidR="0023244F" w:rsidRPr="00F274C4" w:rsidRDefault="0023244F" w:rsidP="003F3B16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Willingness to be managed and supervised.</w:t>
            </w:r>
          </w:p>
          <w:p w14:paraId="0E79FB78" w14:textId="77777777" w:rsidR="0023244F" w:rsidRPr="00F274C4" w:rsidRDefault="0023244F" w:rsidP="003F3B16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lastRenderedPageBreak/>
              <w:t>An ability to work flexibly according to the needs of the service.</w:t>
            </w:r>
          </w:p>
          <w:p w14:paraId="32B1BC51" w14:textId="77777777" w:rsidR="0023244F" w:rsidRPr="00F274C4" w:rsidRDefault="0023244F" w:rsidP="003F3B16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Ability to work under pressure to set deadlines and to work under own initiative.</w:t>
            </w:r>
          </w:p>
          <w:p w14:paraId="67924A76" w14:textId="49CC07E9" w:rsidR="0023244F" w:rsidRPr="00F274C4" w:rsidRDefault="0023244F" w:rsidP="003F3B16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 xml:space="preserve">Commitment to maintain </w:t>
            </w:r>
            <w:r w:rsidR="00523915" w:rsidRPr="00F274C4">
              <w:rPr>
                <w:rFonts w:ascii="Arial" w:hAnsi="Arial" w:cs="Arial"/>
                <w:sz w:val="22"/>
                <w:szCs w:val="22"/>
              </w:rPr>
              <w:t>confidence</w:t>
            </w:r>
            <w:r w:rsidRPr="00F274C4">
              <w:rPr>
                <w:rFonts w:ascii="Arial" w:hAnsi="Arial" w:cs="Arial"/>
                <w:sz w:val="22"/>
                <w:szCs w:val="22"/>
              </w:rPr>
              <w:t xml:space="preserve"> of Touchstone</w:t>
            </w:r>
          </w:p>
          <w:p w14:paraId="09E9E585" w14:textId="300E9CAD" w:rsidR="00460A86" w:rsidRPr="00BE7137" w:rsidRDefault="00460A86" w:rsidP="00CE6CAE">
            <w:pPr>
              <w:ind w:left="2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16CD3F" w14:textId="77777777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lastRenderedPageBreak/>
              <w:t>AF, I</w:t>
            </w:r>
          </w:p>
          <w:p w14:paraId="327A515A" w14:textId="77777777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  <w:r w:rsidRPr="7E51C8CE"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3B27D220" w14:textId="77777777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01B4D7DE" w14:textId="77777777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CA02A5" w14:textId="77777777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  <w:r w:rsidRPr="7E51C8CE"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586BC114" w14:textId="44FDEAB7" w:rsidR="7E51C8CE" w:rsidRDefault="7E51C8CE" w:rsidP="7E51C8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420C1" w14:textId="77777777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  <w:r w:rsidRPr="7E51C8CE"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7F4E26E9" w14:textId="77777777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  <w:r w:rsidRPr="7E51C8CE"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712193F7" w14:textId="0555D950" w:rsidR="7E51C8CE" w:rsidRDefault="7E51C8CE" w:rsidP="7E51C8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DDD89D" w14:textId="77777777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0923F3E2" w14:textId="77777777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  <w:r w:rsidRPr="7E51C8CE">
              <w:rPr>
                <w:rFonts w:ascii="Arial" w:hAnsi="Arial" w:cs="Arial"/>
                <w:sz w:val="22"/>
                <w:szCs w:val="22"/>
              </w:rPr>
              <w:t>AF, I, T</w:t>
            </w:r>
          </w:p>
          <w:p w14:paraId="20676E55" w14:textId="4C9F6D5A" w:rsidR="7E51C8CE" w:rsidRDefault="7E51C8CE" w:rsidP="7E51C8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AE6A98" w14:textId="3A4D8995" w:rsidR="7E51C8CE" w:rsidRDefault="7E51C8CE" w:rsidP="7E51C8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FC9BE" w14:textId="77777777" w:rsidR="0023244F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  <w:r w:rsidRPr="7E51C8CE">
              <w:rPr>
                <w:rFonts w:ascii="Arial" w:hAnsi="Arial" w:cs="Arial"/>
                <w:sz w:val="22"/>
                <w:szCs w:val="22"/>
              </w:rPr>
              <w:t>AF, I, T</w:t>
            </w:r>
          </w:p>
          <w:p w14:paraId="2A416080" w14:textId="77777777" w:rsidR="00CE6CAE" w:rsidRPr="00F274C4" w:rsidRDefault="00CE6CAE" w:rsidP="003916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D4669F" w14:textId="42243865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04E56DBD" w14:textId="49FCDF09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2" w:type="dxa"/>
          </w:tcPr>
          <w:p w14:paraId="70AFA62D" w14:textId="77777777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14:paraId="1D87073C" w14:textId="77777777" w:rsidR="0023244F" w:rsidRPr="00F274C4" w:rsidRDefault="0023244F" w:rsidP="003916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44F" w:rsidRPr="00070235" w14:paraId="2B77D7ED" w14:textId="77777777" w:rsidTr="7E51C8CE">
        <w:trPr>
          <w:jc w:val="center"/>
        </w:trPr>
        <w:tc>
          <w:tcPr>
            <w:tcW w:w="2331" w:type="dxa"/>
          </w:tcPr>
          <w:p w14:paraId="41CD2258" w14:textId="77777777" w:rsidR="0023244F" w:rsidRPr="00070235" w:rsidRDefault="0023244F" w:rsidP="0023244F">
            <w:pPr>
              <w:rPr>
                <w:rFonts w:ascii="Arial" w:hAnsi="Arial" w:cs="Arial"/>
                <w:b/>
                <w:bCs/>
              </w:rPr>
            </w:pPr>
            <w:r w:rsidRPr="00070235">
              <w:rPr>
                <w:rFonts w:ascii="Arial" w:hAnsi="Arial" w:cs="Arial"/>
                <w:b/>
                <w:bCs/>
              </w:rPr>
              <w:t>EQUAL OPPORTUNITIES</w:t>
            </w:r>
          </w:p>
        </w:tc>
        <w:tc>
          <w:tcPr>
            <w:tcW w:w="5953" w:type="dxa"/>
          </w:tcPr>
          <w:p w14:paraId="3CC80802" w14:textId="77777777" w:rsidR="00CA301D" w:rsidRDefault="0023244F" w:rsidP="00CA301D">
            <w:pPr>
              <w:numPr>
                <w:ilvl w:val="0"/>
                <w:numId w:val="7"/>
              </w:numPr>
              <w:ind w:left="234" w:hanging="284"/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Must be able to recognise discrimination in its many forms and be willing to put into practice Touchstone’s Equality Policies.</w:t>
            </w:r>
          </w:p>
          <w:p w14:paraId="52783598" w14:textId="77777777" w:rsidR="00CA301D" w:rsidRDefault="0023244F" w:rsidP="00CA301D">
            <w:pPr>
              <w:numPr>
                <w:ilvl w:val="0"/>
                <w:numId w:val="7"/>
              </w:numPr>
              <w:ind w:left="234" w:hanging="284"/>
              <w:rPr>
                <w:rFonts w:ascii="Arial" w:hAnsi="Arial" w:cs="Arial"/>
                <w:sz w:val="22"/>
                <w:szCs w:val="22"/>
              </w:rPr>
            </w:pPr>
            <w:r w:rsidRPr="00CA301D">
              <w:rPr>
                <w:rFonts w:ascii="Arial" w:hAnsi="Arial" w:cs="Arial"/>
                <w:sz w:val="22"/>
                <w:szCs w:val="22"/>
              </w:rPr>
              <w:t xml:space="preserve">Must demonstrate sensitivity to the needs of disadvantaged groups in the planning and delivery of services. </w:t>
            </w:r>
          </w:p>
          <w:p w14:paraId="2D85CD6E" w14:textId="77777777" w:rsidR="0023244F" w:rsidRPr="00CE6CAE" w:rsidRDefault="0023244F" w:rsidP="00CA301D">
            <w:pPr>
              <w:numPr>
                <w:ilvl w:val="0"/>
                <w:numId w:val="7"/>
              </w:numPr>
              <w:ind w:left="234" w:hanging="284"/>
              <w:rPr>
                <w:rFonts w:ascii="Arial" w:hAnsi="Arial" w:cs="Arial"/>
                <w:sz w:val="22"/>
                <w:szCs w:val="22"/>
              </w:rPr>
            </w:pPr>
            <w:r w:rsidRPr="00CA301D">
              <w:rPr>
                <w:rFonts w:ascii="Arial" w:hAnsi="Arial" w:cs="Arial"/>
                <w:spacing w:val="-3"/>
                <w:sz w:val="22"/>
                <w:szCs w:val="22"/>
              </w:rPr>
              <w:t>A commitment to provide high quality services to diverse communities.</w:t>
            </w:r>
          </w:p>
          <w:p w14:paraId="243F2A0A" w14:textId="77777777" w:rsidR="00CE6CAE" w:rsidRDefault="00CE6CAE" w:rsidP="00CE6CAE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113912F" w14:textId="24D31FD0" w:rsidR="00460A86" w:rsidRPr="00CA301D" w:rsidRDefault="00460A86" w:rsidP="00CE6C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B5870D" w14:textId="77777777" w:rsidR="0023244F" w:rsidRPr="00F274C4" w:rsidRDefault="0023244F" w:rsidP="009074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7D0AC26E" w14:textId="77777777" w:rsidR="0023244F" w:rsidRPr="00F274C4" w:rsidRDefault="0023244F" w:rsidP="009074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0D1E575" w14:textId="77777777" w:rsidR="0023244F" w:rsidRPr="00F274C4" w:rsidRDefault="0023244F" w:rsidP="009074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F5C77C5" w14:textId="2B6F2DA1" w:rsidR="0023244F" w:rsidRPr="00F274C4" w:rsidRDefault="0023244F" w:rsidP="009074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AF, I</w:t>
            </w:r>
            <w:r w:rsidR="00D27E0A">
              <w:rPr>
                <w:rFonts w:ascii="Arial" w:hAnsi="Arial" w:cs="Arial"/>
                <w:sz w:val="22"/>
                <w:szCs w:val="22"/>
              </w:rPr>
              <w:t>, T</w:t>
            </w:r>
          </w:p>
          <w:p w14:paraId="096B983C" w14:textId="77777777" w:rsidR="0023244F" w:rsidRPr="00F274C4" w:rsidRDefault="0023244F" w:rsidP="009074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FBBFD33" w14:textId="77777777" w:rsidR="0023244F" w:rsidRPr="00F274C4" w:rsidRDefault="0023244F" w:rsidP="009074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9ED91B3" w14:textId="77777777" w:rsidR="0023244F" w:rsidRPr="00F274C4" w:rsidRDefault="0023244F" w:rsidP="009074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F274C4">
              <w:rPr>
                <w:rFonts w:ascii="Arial" w:hAnsi="Arial" w:cs="Arial"/>
                <w:sz w:val="22"/>
                <w:szCs w:val="22"/>
              </w:rPr>
              <w:t>AF, I</w:t>
            </w:r>
          </w:p>
          <w:p w14:paraId="59FB69C0" w14:textId="77777777" w:rsidR="0023244F" w:rsidRPr="00F274C4" w:rsidRDefault="0023244F" w:rsidP="009074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2" w:type="dxa"/>
          </w:tcPr>
          <w:p w14:paraId="1D14CFE8" w14:textId="77777777" w:rsidR="0023244F" w:rsidRPr="00F274C4" w:rsidRDefault="0023244F" w:rsidP="009074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</w:tcPr>
          <w:p w14:paraId="4278B300" w14:textId="77777777" w:rsidR="0023244F" w:rsidRPr="00F274C4" w:rsidRDefault="0023244F" w:rsidP="009074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44F" w:rsidRPr="00070235" w14:paraId="3E445AF0" w14:textId="77777777" w:rsidTr="7E51C8CE">
        <w:trPr>
          <w:jc w:val="center"/>
        </w:trPr>
        <w:tc>
          <w:tcPr>
            <w:tcW w:w="2331" w:type="dxa"/>
          </w:tcPr>
          <w:p w14:paraId="2FA3592B" w14:textId="77777777" w:rsidR="0023244F" w:rsidRPr="00070235" w:rsidRDefault="0023244F" w:rsidP="0023244F">
            <w:pPr>
              <w:rPr>
                <w:rFonts w:ascii="Arial" w:hAnsi="Arial" w:cs="Arial"/>
                <w:b/>
                <w:bCs/>
              </w:rPr>
            </w:pPr>
            <w:r w:rsidRPr="00070235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5953" w:type="dxa"/>
          </w:tcPr>
          <w:p w14:paraId="28A097B2" w14:textId="77777777" w:rsidR="0023244F" w:rsidRPr="00070235" w:rsidRDefault="0023244F" w:rsidP="009074E1">
            <w:pPr>
              <w:pStyle w:val="ListParagraph"/>
              <w:ind w:left="283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3E84FAC" w14:textId="77777777" w:rsidR="0023244F" w:rsidRPr="00070235" w:rsidRDefault="0023244F" w:rsidP="009074E1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14:paraId="72454250" w14:textId="77777777" w:rsidR="0023244F" w:rsidRPr="00195325" w:rsidRDefault="0023244F" w:rsidP="009074E1">
            <w:pPr>
              <w:numPr>
                <w:ilvl w:val="0"/>
                <w:numId w:val="7"/>
              </w:numPr>
              <w:ind w:left="432" w:hanging="360"/>
              <w:rPr>
                <w:rFonts w:ascii="Arial" w:hAnsi="Arial" w:cs="Arial"/>
                <w:sz w:val="22"/>
                <w:szCs w:val="22"/>
              </w:rPr>
            </w:pPr>
            <w:r w:rsidRPr="00195325">
              <w:rPr>
                <w:rFonts w:ascii="Arial" w:hAnsi="Arial" w:cs="Arial"/>
                <w:sz w:val="22"/>
                <w:szCs w:val="22"/>
              </w:rPr>
              <w:t>A relevant health, social care, management and/or professional qualification.</w:t>
            </w:r>
          </w:p>
        </w:tc>
        <w:tc>
          <w:tcPr>
            <w:tcW w:w="2096" w:type="dxa"/>
          </w:tcPr>
          <w:p w14:paraId="660DE62E" w14:textId="77777777" w:rsidR="0023244F" w:rsidRPr="00195325" w:rsidRDefault="0023244F" w:rsidP="009074E1">
            <w:pPr>
              <w:rPr>
                <w:rFonts w:ascii="Arial" w:hAnsi="Arial" w:cs="Arial"/>
                <w:sz w:val="22"/>
                <w:szCs w:val="22"/>
              </w:rPr>
            </w:pPr>
            <w:r w:rsidRPr="00195325">
              <w:rPr>
                <w:rFonts w:ascii="Arial" w:hAnsi="Arial" w:cs="Arial"/>
                <w:sz w:val="22"/>
                <w:szCs w:val="22"/>
              </w:rPr>
              <w:t>AF</w:t>
            </w:r>
          </w:p>
        </w:tc>
      </w:tr>
    </w:tbl>
    <w:p w14:paraId="5F617610" w14:textId="77777777" w:rsidR="001C10CB" w:rsidRPr="00070235" w:rsidRDefault="001C10CB" w:rsidP="00CC667F">
      <w:pPr>
        <w:rPr>
          <w:rFonts w:ascii="Arial" w:hAnsi="Arial" w:cs="Arial"/>
        </w:rPr>
      </w:pPr>
    </w:p>
    <w:p w14:paraId="38FB2B97" w14:textId="77777777" w:rsidR="0063043D" w:rsidRPr="00070235" w:rsidRDefault="0063043D" w:rsidP="00CC667F">
      <w:pPr>
        <w:rPr>
          <w:rFonts w:ascii="Arial" w:hAnsi="Arial" w:cs="Arial"/>
          <w:b/>
        </w:rPr>
      </w:pPr>
      <w:r w:rsidRPr="00070235">
        <w:rPr>
          <w:rFonts w:ascii="Arial" w:hAnsi="Arial" w:cs="Arial"/>
          <w:b/>
        </w:rPr>
        <w:t>Key:</w:t>
      </w:r>
    </w:p>
    <w:p w14:paraId="16C4094A" w14:textId="77777777" w:rsidR="0063043D" w:rsidRPr="00070235" w:rsidRDefault="0063043D" w:rsidP="00CC667F">
      <w:pPr>
        <w:rPr>
          <w:rFonts w:ascii="Arial" w:hAnsi="Arial" w:cs="Arial"/>
        </w:rPr>
      </w:pPr>
    </w:p>
    <w:p w14:paraId="79A50FA8" w14:textId="77777777" w:rsidR="0063043D" w:rsidRPr="00070235" w:rsidRDefault="0063043D" w:rsidP="00CC667F">
      <w:pPr>
        <w:rPr>
          <w:rFonts w:ascii="Arial" w:hAnsi="Arial" w:cs="Arial"/>
        </w:rPr>
      </w:pPr>
      <w:r w:rsidRPr="00070235">
        <w:rPr>
          <w:rFonts w:ascii="Arial" w:hAnsi="Arial" w:cs="Arial"/>
        </w:rPr>
        <w:t xml:space="preserve">AF – Application Form </w:t>
      </w:r>
    </w:p>
    <w:p w14:paraId="4C568D93" w14:textId="77777777" w:rsidR="0063043D" w:rsidRPr="00070235" w:rsidRDefault="0063043D" w:rsidP="00CC667F">
      <w:pPr>
        <w:rPr>
          <w:rFonts w:ascii="Arial" w:hAnsi="Arial" w:cs="Arial"/>
        </w:rPr>
      </w:pPr>
      <w:r w:rsidRPr="00070235">
        <w:rPr>
          <w:rFonts w:ascii="Arial" w:hAnsi="Arial" w:cs="Arial"/>
        </w:rPr>
        <w:t>I – Interview</w:t>
      </w:r>
    </w:p>
    <w:p w14:paraId="2F822FD2" w14:textId="77777777" w:rsidR="0063043D" w:rsidRPr="00070235" w:rsidRDefault="0063043D" w:rsidP="00CC667F">
      <w:pPr>
        <w:rPr>
          <w:rFonts w:ascii="Arial" w:hAnsi="Arial" w:cs="Arial"/>
        </w:rPr>
      </w:pPr>
      <w:r w:rsidRPr="00070235">
        <w:rPr>
          <w:rFonts w:ascii="Arial" w:hAnsi="Arial" w:cs="Arial"/>
        </w:rPr>
        <w:t>T - Test</w:t>
      </w:r>
    </w:p>
    <w:sectPr w:rsidR="0063043D" w:rsidRPr="00070235" w:rsidSect="00092B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4" w:h="11909" w:orient="landscape" w:code="9"/>
      <w:pgMar w:top="284" w:right="1077" w:bottom="284" w:left="1077" w:header="709" w:footer="43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0271" w14:textId="77777777" w:rsidR="00BE2647" w:rsidRDefault="00BE2647">
      <w:r>
        <w:separator/>
      </w:r>
    </w:p>
  </w:endnote>
  <w:endnote w:type="continuationSeparator" w:id="0">
    <w:p w14:paraId="6EAB3162" w14:textId="77777777" w:rsidR="00BE2647" w:rsidRDefault="00BE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1A24" w14:textId="77777777" w:rsidR="000C5281" w:rsidRDefault="000C52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13F2" w14:textId="77777777" w:rsidR="000C5281" w:rsidRDefault="000C52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966F" w14:textId="77777777" w:rsidR="00446C25" w:rsidRDefault="00CC667F">
    <w:pPr>
      <w:pStyle w:val="Footer"/>
    </w:pPr>
    <w:r>
      <w:fldChar w:fldCharType="begin"/>
    </w:r>
    <w:r>
      <w:instrText>FILENAME \p</w:instrText>
    </w:r>
    <w:r>
      <w:fldChar w:fldCharType="separate"/>
    </w:r>
    <w:r>
      <w:rPr>
        <w:noProof/>
      </w:rPr>
      <w:t>C:\Users\cynthiam\AppData\Local\Microsoft\Windows\Temporary Internet Files\OLK9B5A\IAPT Manager - PSJess.doc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7355" w14:textId="77777777" w:rsidR="00BE2647" w:rsidRDefault="00BE2647">
      <w:r>
        <w:separator/>
      </w:r>
    </w:p>
  </w:footnote>
  <w:footnote w:type="continuationSeparator" w:id="0">
    <w:p w14:paraId="6DC48ABE" w14:textId="77777777" w:rsidR="00BE2647" w:rsidRDefault="00BE2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082B" w14:textId="77777777" w:rsidR="000C5281" w:rsidRDefault="000C52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10BC" w14:textId="77777777" w:rsidR="000C5281" w:rsidRDefault="000C52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DDC2" w14:textId="77777777" w:rsidR="000C5281" w:rsidRDefault="000C5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578098C"/>
    <w:lvl w:ilvl="0">
      <w:numFmt w:val="decimal"/>
      <w:lvlText w:val="*"/>
      <w:lvlJc w:val="left"/>
    </w:lvl>
  </w:abstractNum>
  <w:abstractNum w:abstractNumId="1" w15:restartNumberingAfterBreak="0">
    <w:nsid w:val="0CC05CEA"/>
    <w:multiLevelType w:val="hybridMultilevel"/>
    <w:tmpl w:val="5D22669E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D25"/>
    <w:multiLevelType w:val="hybridMultilevel"/>
    <w:tmpl w:val="F0F0C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17324A"/>
    <w:multiLevelType w:val="hybridMultilevel"/>
    <w:tmpl w:val="8F507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E4D1F"/>
    <w:multiLevelType w:val="hybridMultilevel"/>
    <w:tmpl w:val="DBF614E2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113C7"/>
    <w:multiLevelType w:val="hybridMultilevel"/>
    <w:tmpl w:val="CC6A97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A07E24"/>
    <w:multiLevelType w:val="hybridMultilevel"/>
    <w:tmpl w:val="15829F9C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ABA79"/>
    <w:multiLevelType w:val="hybridMultilevel"/>
    <w:tmpl w:val="F38AA682"/>
    <w:lvl w:ilvl="0" w:tplc="396A03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96113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9210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AECF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6CED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E214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F424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0EF2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887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C85EAB"/>
    <w:multiLevelType w:val="hybridMultilevel"/>
    <w:tmpl w:val="3B6AC852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24339"/>
    <w:multiLevelType w:val="hybridMultilevel"/>
    <w:tmpl w:val="6122D45E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C4480"/>
    <w:multiLevelType w:val="hybridMultilevel"/>
    <w:tmpl w:val="2D2E95E2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86B8F"/>
    <w:multiLevelType w:val="hybridMultilevel"/>
    <w:tmpl w:val="FB047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874DC"/>
    <w:multiLevelType w:val="hybridMultilevel"/>
    <w:tmpl w:val="BDE20D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964B5F"/>
    <w:multiLevelType w:val="hybridMultilevel"/>
    <w:tmpl w:val="79BC990C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40FFD"/>
    <w:multiLevelType w:val="hybridMultilevel"/>
    <w:tmpl w:val="54EAF2F0"/>
    <w:lvl w:ilvl="0" w:tplc="AC942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685B3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06B0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2E69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F4E3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A90015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7278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522E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3897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B91781"/>
    <w:multiLevelType w:val="hybridMultilevel"/>
    <w:tmpl w:val="A5B82006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52B4D"/>
    <w:multiLevelType w:val="hybridMultilevel"/>
    <w:tmpl w:val="DB26FE76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48929">
    <w:abstractNumId w:val="14"/>
  </w:num>
  <w:num w:numId="2" w16cid:durableId="671906961">
    <w:abstractNumId w:val="7"/>
  </w:num>
  <w:num w:numId="3" w16cid:durableId="173330570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50762276">
    <w:abstractNumId w:val="4"/>
  </w:num>
  <w:num w:numId="5" w16cid:durableId="362286740">
    <w:abstractNumId w:val="1"/>
  </w:num>
  <w:num w:numId="6" w16cid:durableId="1428118174">
    <w:abstractNumId w:val="11"/>
  </w:num>
  <w:num w:numId="7" w16cid:durableId="2087805267">
    <w:abstractNumId w:val="6"/>
  </w:num>
  <w:num w:numId="8" w16cid:durableId="1510028250">
    <w:abstractNumId w:val="15"/>
  </w:num>
  <w:num w:numId="9" w16cid:durableId="1422485425">
    <w:abstractNumId w:val="13"/>
  </w:num>
  <w:num w:numId="10" w16cid:durableId="18162438">
    <w:abstractNumId w:val="16"/>
  </w:num>
  <w:num w:numId="11" w16cid:durableId="1231161067">
    <w:abstractNumId w:val="9"/>
  </w:num>
  <w:num w:numId="12" w16cid:durableId="1890920613">
    <w:abstractNumId w:val="10"/>
  </w:num>
  <w:num w:numId="13" w16cid:durableId="1433427665">
    <w:abstractNumId w:val="8"/>
  </w:num>
  <w:num w:numId="14" w16cid:durableId="9891413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5107097">
    <w:abstractNumId w:val="12"/>
  </w:num>
  <w:num w:numId="16" w16cid:durableId="1423377955">
    <w:abstractNumId w:val="5"/>
  </w:num>
  <w:num w:numId="17" w16cid:durableId="504519107">
    <w:abstractNumId w:val="2"/>
  </w:num>
  <w:num w:numId="18" w16cid:durableId="213928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AA"/>
    <w:rsid w:val="00064D6E"/>
    <w:rsid w:val="00070235"/>
    <w:rsid w:val="00080E44"/>
    <w:rsid w:val="00092B13"/>
    <w:rsid w:val="000B0878"/>
    <w:rsid w:val="000B6B7D"/>
    <w:rsid w:val="000C113D"/>
    <w:rsid w:val="000C5281"/>
    <w:rsid w:val="00100E53"/>
    <w:rsid w:val="0010594E"/>
    <w:rsid w:val="00111AB6"/>
    <w:rsid w:val="00137E54"/>
    <w:rsid w:val="00195325"/>
    <w:rsid w:val="001A3945"/>
    <w:rsid w:val="001B0529"/>
    <w:rsid w:val="001C10CB"/>
    <w:rsid w:val="00203069"/>
    <w:rsid w:val="00211CFE"/>
    <w:rsid w:val="0023244F"/>
    <w:rsid w:val="002F03B9"/>
    <w:rsid w:val="002F384B"/>
    <w:rsid w:val="00340EF2"/>
    <w:rsid w:val="00391695"/>
    <w:rsid w:val="003B1A5A"/>
    <w:rsid w:val="003F3B16"/>
    <w:rsid w:val="0041349F"/>
    <w:rsid w:val="00445C3A"/>
    <w:rsid w:val="00446C25"/>
    <w:rsid w:val="00452444"/>
    <w:rsid w:val="00457E0E"/>
    <w:rsid w:val="00460A86"/>
    <w:rsid w:val="00467C08"/>
    <w:rsid w:val="004814D4"/>
    <w:rsid w:val="00485558"/>
    <w:rsid w:val="00485D05"/>
    <w:rsid w:val="00486D29"/>
    <w:rsid w:val="004B142C"/>
    <w:rsid w:val="004E3C9B"/>
    <w:rsid w:val="00505BB1"/>
    <w:rsid w:val="00505F5F"/>
    <w:rsid w:val="00523915"/>
    <w:rsid w:val="0053166C"/>
    <w:rsid w:val="0057640C"/>
    <w:rsid w:val="00590D2C"/>
    <w:rsid w:val="0059576A"/>
    <w:rsid w:val="005A61DC"/>
    <w:rsid w:val="005D098C"/>
    <w:rsid w:val="005E6A46"/>
    <w:rsid w:val="0063043D"/>
    <w:rsid w:val="00687402"/>
    <w:rsid w:val="006966FB"/>
    <w:rsid w:val="007027C3"/>
    <w:rsid w:val="0070293F"/>
    <w:rsid w:val="007137BF"/>
    <w:rsid w:val="007214BB"/>
    <w:rsid w:val="00736070"/>
    <w:rsid w:val="00754D76"/>
    <w:rsid w:val="007A5BC7"/>
    <w:rsid w:val="007A61D8"/>
    <w:rsid w:val="007B1DD3"/>
    <w:rsid w:val="007D1EE0"/>
    <w:rsid w:val="007D2C5A"/>
    <w:rsid w:val="007E6B2D"/>
    <w:rsid w:val="00800737"/>
    <w:rsid w:val="00850477"/>
    <w:rsid w:val="00885028"/>
    <w:rsid w:val="008974E5"/>
    <w:rsid w:val="008A0D3F"/>
    <w:rsid w:val="008B1AAE"/>
    <w:rsid w:val="008C7B58"/>
    <w:rsid w:val="008D3B60"/>
    <w:rsid w:val="008E011D"/>
    <w:rsid w:val="00904CDA"/>
    <w:rsid w:val="009074E1"/>
    <w:rsid w:val="00914E08"/>
    <w:rsid w:val="00923EB2"/>
    <w:rsid w:val="00986D11"/>
    <w:rsid w:val="00991C5B"/>
    <w:rsid w:val="00996F43"/>
    <w:rsid w:val="00A56238"/>
    <w:rsid w:val="00A67F41"/>
    <w:rsid w:val="00A93762"/>
    <w:rsid w:val="00AB79C2"/>
    <w:rsid w:val="00AE4E68"/>
    <w:rsid w:val="00B0145C"/>
    <w:rsid w:val="00B07CB8"/>
    <w:rsid w:val="00B27C2F"/>
    <w:rsid w:val="00B63E90"/>
    <w:rsid w:val="00B81702"/>
    <w:rsid w:val="00B8535E"/>
    <w:rsid w:val="00B97B80"/>
    <w:rsid w:val="00BC0EE0"/>
    <w:rsid w:val="00BE2647"/>
    <w:rsid w:val="00BE7137"/>
    <w:rsid w:val="00C92128"/>
    <w:rsid w:val="00CA301D"/>
    <w:rsid w:val="00CC667F"/>
    <w:rsid w:val="00CE6607"/>
    <w:rsid w:val="00CE6CAE"/>
    <w:rsid w:val="00D1245F"/>
    <w:rsid w:val="00D222AA"/>
    <w:rsid w:val="00D27E0A"/>
    <w:rsid w:val="00D8798A"/>
    <w:rsid w:val="00DD0ED5"/>
    <w:rsid w:val="00E3465E"/>
    <w:rsid w:val="00E422DB"/>
    <w:rsid w:val="00E878A4"/>
    <w:rsid w:val="00EA0A66"/>
    <w:rsid w:val="00EA6555"/>
    <w:rsid w:val="00EB156B"/>
    <w:rsid w:val="00EB5690"/>
    <w:rsid w:val="00F274C4"/>
    <w:rsid w:val="00F34B5F"/>
    <w:rsid w:val="00F73D5E"/>
    <w:rsid w:val="00F86C5B"/>
    <w:rsid w:val="00FB5329"/>
    <w:rsid w:val="00FD2D97"/>
    <w:rsid w:val="00FE139E"/>
    <w:rsid w:val="5AE437A5"/>
    <w:rsid w:val="63C6D8BF"/>
    <w:rsid w:val="7E0F6A47"/>
    <w:rsid w:val="7E51C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1EEAF"/>
  <w15:docId w15:val="{A8643E0E-9F03-451B-AF9B-CCC429F9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D222A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D222AA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D222AA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22AA"/>
    <w:rPr>
      <w:rFonts w:ascii="Times New Roman" w:eastAsia="Times New Roman" w:hAnsi="Times New Roman" w:cs="Times New Roman"/>
      <w:sz w:val="32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D222AA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Heading6Char">
    <w:name w:val="Heading 6 Char"/>
    <w:basedOn w:val="DefaultParagraphFont"/>
    <w:link w:val="Heading6"/>
    <w:rsid w:val="00D222AA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Header">
    <w:name w:val="header"/>
    <w:basedOn w:val="Normal"/>
    <w:link w:val="HeaderChar"/>
    <w:rsid w:val="00D222A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D222AA"/>
    <w:rPr>
      <w:rFonts w:ascii="CG Times (W1)" w:eastAsia="Times New Roman" w:hAnsi="CG Times (W1)" w:cs="Times New Roman"/>
      <w:sz w:val="24"/>
      <w:szCs w:val="20"/>
      <w:lang w:bidi="ar-SA"/>
    </w:rPr>
  </w:style>
  <w:style w:type="paragraph" w:styleId="Footer">
    <w:name w:val="footer"/>
    <w:basedOn w:val="Normal"/>
    <w:link w:val="FooterChar"/>
    <w:rsid w:val="00D222A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D222AA"/>
    <w:rPr>
      <w:rFonts w:ascii="CG Times (W1)" w:eastAsia="Times New Roman" w:hAnsi="CG Times (W1)" w:cs="Times New Roman"/>
      <w:sz w:val="24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3A"/>
    <w:rPr>
      <w:rFonts w:ascii="Tahoma" w:eastAsia="Times New Roman" w:hAnsi="Tahoma" w:cs="Tahoma"/>
      <w:sz w:val="16"/>
      <w:szCs w:val="16"/>
      <w:lang w:val="en-US" w:bidi="ar-SA"/>
    </w:rPr>
  </w:style>
  <w:style w:type="paragraph" w:styleId="ListParagraph">
    <w:name w:val="List Paragraph"/>
    <w:basedOn w:val="Normal"/>
    <w:uiPriority w:val="34"/>
    <w:qFormat/>
    <w:rsid w:val="00687402"/>
    <w:pPr>
      <w:ind w:left="720"/>
      <w:contextualSpacing/>
    </w:pPr>
  </w:style>
  <w:style w:type="paragraph" w:styleId="Revision">
    <w:name w:val="Revision"/>
    <w:hidden/>
    <w:uiPriority w:val="99"/>
    <w:semiHidden/>
    <w:rsid w:val="00F73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6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d3526-67c0-45df-aa54-81ecc44670da">
      <Terms xmlns="http://schemas.microsoft.com/office/infopath/2007/PartnerControls"/>
    </lcf76f155ced4ddcb4097134ff3c332f>
    <TaxCatchAll xmlns="77d35496-a93d-4830-b10e-101a67ed7afc" xsi:nil="true"/>
    <SharedWithUsers xmlns="77d35496-a93d-4830-b10e-101a67ed7af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E1B1651444A4B978C1F57938CAE36" ma:contentTypeVersion="17" ma:contentTypeDescription="Create a new document." ma:contentTypeScope="" ma:versionID="4105af75379481379d7d6ba4ecc1b11a">
  <xsd:schema xmlns:xsd="http://www.w3.org/2001/XMLSchema" xmlns:xs="http://www.w3.org/2001/XMLSchema" xmlns:p="http://schemas.microsoft.com/office/2006/metadata/properties" xmlns:ns2="736d3526-67c0-45df-aa54-81ecc44670da" xmlns:ns3="77d35496-a93d-4830-b10e-101a67ed7afc" targetNamespace="http://schemas.microsoft.com/office/2006/metadata/properties" ma:root="true" ma:fieldsID="948cc5375d01c9f91513cdbe75f57aec" ns2:_="" ns3:_="">
    <xsd:import namespace="736d3526-67c0-45df-aa54-81ecc44670da"/>
    <xsd:import namespace="77d35496-a93d-4830-b10e-101a67ed7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3526-67c0-45df-aa54-81ecc4467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a15534-d474-48d3-a1eb-3c382f82a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35496-a93d-4830-b10e-101a67ed7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50c2e-2819-440f-9473-f5ba9acf124a}" ma:internalName="TaxCatchAll" ma:showField="CatchAllData" ma:web="77d35496-a93d-4830-b10e-101a67ed7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0FBA1-23C1-4190-85C4-96D568B537BA}">
  <ds:schemaRefs>
    <ds:schemaRef ds:uri="http://schemas.microsoft.com/office/2006/metadata/properties"/>
    <ds:schemaRef ds:uri="http://schemas.microsoft.com/office/infopath/2007/PartnerControls"/>
    <ds:schemaRef ds:uri="736d3526-67c0-45df-aa54-81ecc44670da"/>
    <ds:schemaRef ds:uri="77d35496-a93d-4830-b10e-101a67ed7afc"/>
  </ds:schemaRefs>
</ds:datastoreItem>
</file>

<file path=customXml/itemProps2.xml><?xml version="1.0" encoding="utf-8"?>
<ds:datastoreItem xmlns:ds="http://schemas.openxmlformats.org/officeDocument/2006/customXml" ds:itemID="{488F1673-0D02-432B-B98C-9835B822C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d3526-67c0-45df-aa54-81ecc44670da"/>
    <ds:schemaRef ds:uri="77d35496-a93d-4830-b10e-101a67ed7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0CC0B-5388-4408-84A9-AF7548D599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C4524B-08B9-4F00-AA33-22FAAE0AFD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3478</Characters>
  <Application>Microsoft Office Word</Application>
  <DocSecurity>4</DocSecurity>
  <Lines>231</Lines>
  <Paragraphs>107</Paragraphs>
  <ScaleCrop>false</ScaleCrop>
  <Company>Touchstone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Kinch</dc:creator>
  <cp:lastModifiedBy>Kathryn Hart (she/her)</cp:lastModifiedBy>
  <cp:revision>2</cp:revision>
  <dcterms:created xsi:type="dcterms:W3CDTF">2026-02-05T22:27:00Z</dcterms:created>
  <dcterms:modified xsi:type="dcterms:W3CDTF">2026-02-05T22:27:00Z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0x010100F6AE1B1651444A4B978C1F57938CAE36</vt:lpwstr>
  </property>
  <property fmtid="{D5CDD505-2E9C-101B-9397-08002B2CF9AE}" pid="3" name="MediaServiceImageTags">
    <vt:lpwstr/>
  </property>
  <property fmtid="{D5CDD505-2E9C-101B-9397-08002B2CF9AE}" pid="4" name="Order">
    <vt:r8>113300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