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D382C" w:rsidR="009D1A6B" w:rsidP="002A2207" w:rsidRDefault="00543F53" w14:paraId="26402F27" w14:textId="4521F455">
      <w:pPr>
        <w:tabs>
          <w:tab w:val="left" w:pos="0"/>
          <w:tab w:val="left" w:pos="9360"/>
        </w:tabs>
        <w:suppressAutoHyphens/>
        <w:ind w:right="11"/>
        <w:jc w:val="both"/>
        <w:rPr>
          <w:rFonts w:ascii="Arial" w:hAnsi="Arial" w:cs="Arial"/>
          <w:spacing w:val="-3"/>
        </w:rPr>
      </w:pPr>
      <w:r w:rsidRPr="008D382C">
        <w:rPr>
          <w:rFonts w:ascii="Arial" w:hAnsi="Arial" w:cs="Arial"/>
          <w:noProof/>
          <w:spacing w:val="-3"/>
        </w:rPr>
        <w:drawing>
          <wp:anchor distT="0" distB="0" distL="114300" distR="114300" simplePos="0" relativeHeight="251659264" behindDoc="1" locked="0" layoutInCell="1" allowOverlap="1" wp14:anchorId="18ED4C83" wp14:editId="2B0CFE61">
            <wp:simplePos x="0" y="0"/>
            <wp:positionH relativeFrom="column">
              <wp:posOffset>4811395</wp:posOffset>
            </wp:positionH>
            <wp:positionV relativeFrom="paragraph">
              <wp:posOffset>-428625</wp:posOffset>
            </wp:positionV>
            <wp:extent cx="1192530" cy="1344930"/>
            <wp:effectExtent l="0" t="0" r="7620" b="7620"/>
            <wp:wrapNone/>
            <wp:docPr id="1" name="Picture 1" descr="Touchstone new logo-CMYK-April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uchstone new logo-CMYK-April 20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546DCE" w:rsidR="00316C6D" w:rsidP="002A2207" w:rsidRDefault="00316C6D" w14:paraId="6234A25C" w14:textId="77777777">
      <w:pPr>
        <w:tabs>
          <w:tab w:val="center" w:pos="4513"/>
          <w:tab w:val="right" w:pos="9000"/>
        </w:tabs>
        <w:suppressAutoHyphens/>
        <w:jc w:val="center"/>
        <w:rPr>
          <w:rFonts w:ascii="Arial" w:hAnsi="Arial" w:cs="Arial"/>
          <w:b/>
          <w:spacing w:val="-3"/>
          <w:lang w:eastAsia="en-US"/>
        </w:rPr>
      </w:pPr>
      <w:r w:rsidRPr="00546DCE">
        <w:rPr>
          <w:rFonts w:ascii="Arial" w:hAnsi="Arial" w:cs="Arial"/>
          <w:b/>
          <w:spacing w:val="-3"/>
          <w:lang w:eastAsia="en-US"/>
        </w:rPr>
        <w:t>TOUCHSTONE</w:t>
      </w:r>
    </w:p>
    <w:p w:rsidRPr="00546DCE" w:rsidR="00B27174" w:rsidP="002A2207" w:rsidRDefault="00B27174" w14:paraId="56077E4E" w14:textId="77777777">
      <w:pPr>
        <w:tabs>
          <w:tab w:val="center" w:pos="4513"/>
          <w:tab w:val="right" w:pos="9000"/>
        </w:tabs>
        <w:suppressAutoHyphens/>
        <w:jc w:val="center"/>
        <w:rPr>
          <w:rFonts w:ascii="Arial" w:hAnsi="Arial" w:cs="Arial"/>
          <w:b/>
          <w:spacing w:val="-3"/>
          <w:lang w:eastAsia="en-US"/>
        </w:rPr>
      </w:pPr>
    </w:p>
    <w:p w:rsidRPr="00546DCE" w:rsidR="00B27174" w:rsidP="002A2207" w:rsidRDefault="00335566" w14:paraId="2F41AA6C" w14:textId="77777777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/>
        </w:rPr>
      </w:pPr>
      <w:r w:rsidRPr="00546DCE">
        <w:rPr>
          <w:rFonts w:ascii="Arial" w:hAnsi="Arial" w:cs="Arial"/>
          <w:b/>
        </w:rPr>
        <w:t xml:space="preserve">JOB DESCRIPTION  </w:t>
      </w:r>
    </w:p>
    <w:p w:rsidRPr="00546DCE" w:rsidR="0027193D" w:rsidP="002A2207" w:rsidRDefault="00335566" w14:paraId="3F2ACAC2" w14:textId="78855CAF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/>
        </w:rPr>
      </w:pPr>
      <w:r w:rsidRPr="00546DCE">
        <w:rPr>
          <w:rFonts w:ascii="Arial" w:hAnsi="Arial" w:cs="Arial"/>
          <w:b/>
        </w:rPr>
        <w:t xml:space="preserve">   </w:t>
      </w:r>
    </w:p>
    <w:p w:rsidRPr="00546DCE" w:rsidR="00EF4622" w:rsidP="002A2207" w:rsidRDefault="00B12BCA" w14:paraId="19219F13" w14:textId="098EBE1F">
      <w:pPr>
        <w:tabs>
          <w:tab w:val="left" w:pos="-851"/>
          <w:tab w:val="left" w:pos="-720"/>
        </w:tabs>
        <w:suppressAutoHyphens/>
        <w:overflowPunct w:val="0"/>
        <w:autoSpaceDE w:val="0"/>
        <w:autoSpaceDN w:val="0"/>
        <w:adjustRightInd w:val="0"/>
        <w:ind w:right="-330"/>
        <w:jc w:val="center"/>
        <w:textAlignment w:val="baseline"/>
        <w:rPr>
          <w:rFonts w:ascii="Arial" w:hAnsi="Arial" w:cs="Arial"/>
          <w:b/>
          <w:spacing w:val="-3"/>
        </w:rPr>
      </w:pPr>
      <w:r w:rsidRPr="00546DCE">
        <w:rPr>
          <w:rFonts w:ascii="Arial" w:hAnsi="Arial" w:cs="Arial"/>
          <w:b/>
          <w:bCs/>
          <w:spacing w:val="-3"/>
        </w:rPr>
        <w:t>SERVICE USER</w:t>
      </w:r>
      <w:r w:rsidRPr="00546DCE" w:rsidR="006165E5">
        <w:rPr>
          <w:rFonts w:ascii="Arial" w:hAnsi="Arial" w:cs="Arial"/>
          <w:b/>
          <w:bCs/>
          <w:spacing w:val="-3"/>
        </w:rPr>
        <w:t xml:space="preserve"> </w:t>
      </w:r>
      <w:r w:rsidR="008D337E">
        <w:rPr>
          <w:rFonts w:ascii="Arial" w:hAnsi="Arial" w:cs="Arial"/>
          <w:b/>
          <w:bCs/>
          <w:spacing w:val="-3"/>
        </w:rPr>
        <w:t xml:space="preserve">INVOLVEMENT </w:t>
      </w:r>
      <w:r w:rsidRPr="00546DCE" w:rsidR="006165E5">
        <w:rPr>
          <w:rFonts w:ascii="Arial" w:hAnsi="Arial" w:cs="Arial"/>
          <w:b/>
          <w:bCs/>
          <w:spacing w:val="-3"/>
        </w:rPr>
        <w:t>FACILITATOR</w:t>
      </w:r>
    </w:p>
    <w:p w:rsidRPr="00546DCE" w:rsidR="00335566" w:rsidP="002A2207" w:rsidRDefault="00335566" w14:paraId="39E04F4E" w14:textId="77777777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spacing w:val="-3"/>
        </w:rPr>
      </w:pPr>
    </w:p>
    <w:p w:rsidRPr="00546DCE" w:rsidR="001813F9" w:rsidP="02F07EAD" w:rsidRDefault="001813F9" w14:paraId="54A69F25" w14:textId="77777777">
      <w:pPr>
        <w:suppressAutoHyphens/>
        <w:overflowPunct w:val="0"/>
        <w:autoSpaceDE w:val="0"/>
        <w:autoSpaceDN w:val="0"/>
        <w:adjustRightInd w:val="0"/>
        <w:ind w:right="-330"/>
        <w:textAlignment w:val="baseline"/>
        <w:rPr>
          <w:rFonts w:ascii="Arial" w:hAnsi="Arial" w:cs="Arial"/>
        </w:rPr>
      </w:pPr>
    </w:p>
    <w:p w:rsidR="009E0D54" w:rsidP="009E0D54" w:rsidRDefault="00CC7875" w14:paraId="5A71D5C0" w14:textId="3B539040">
      <w:pPr>
        <w:ind w:left="2127" w:right="-425" w:hanging="2127"/>
        <w:rPr>
          <w:rFonts w:ascii="Arial" w:hAnsi="Arial" w:cs="Arial"/>
        </w:rPr>
      </w:pPr>
      <w:r w:rsidRPr="00546DCE">
        <w:rPr>
          <w:rFonts w:ascii="Arial" w:hAnsi="Arial" w:cs="Arial"/>
        </w:rPr>
        <w:t>Grade</w:t>
      </w:r>
      <w:r w:rsidRPr="00546DCE" w:rsidR="00335566">
        <w:rPr>
          <w:rFonts w:ascii="Arial" w:hAnsi="Arial" w:cs="Arial"/>
        </w:rPr>
        <w:t xml:space="preserve">: </w:t>
      </w:r>
      <w:r w:rsidRPr="00546DCE" w:rsidR="0076492D">
        <w:rPr>
          <w:rFonts w:ascii="Arial" w:hAnsi="Arial" w:cs="Arial"/>
        </w:rPr>
        <w:tab/>
      </w:r>
      <w:r w:rsidRPr="00546DCE">
        <w:rPr>
          <w:rFonts w:ascii="Arial" w:hAnsi="Arial" w:cs="Arial"/>
        </w:rPr>
        <w:t>Touchstone Pay Structure (202</w:t>
      </w:r>
      <w:r w:rsidR="009E0D54">
        <w:rPr>
          <w:rFonts w:ascii="Arial" w:hAnsi="Arial" w:cs="Arial"/>
        </w:rPr>
        <w:t>4</w:t>
      </w:r>
      <w:r w:rsidRPr="00546DCE">
        <w:rPr>
          <w:rFonts w:ascii="Arial" w:hAnsi="Arial" w:cs="Arial"/>
        </w:rPr>
        <w:t xml:space="preserve">) </w:t>
      </w:r>
      <w:r w:rsidR="003E1952">
        <w:rPr>
          <w:rFonts w:ascii="Arial" w:hAnsi="Arial" w:cs="Arial"/>
        </w:rPr>
        <w:t>(TPS 24)</w:t>
      </w:r>
    </w:p>
    <w:p w:rsidRPr="009E0D54" w:rsidR="00CC7875" w:rsidP="009E0D54" w:rsidRDefault="00CC7875" w14:paraId="0D181BBB" w14:textId="690E86BD">
      <w:pPr>
        <w:ind w:left="2127" w:right="-425"/>
        <w:rPr>
          <w:rFonts w:ascii="Arial" w:hAnsi="Arial" w:cs="Arial"/>
          <w:bCs/>
        </w:rPr>
      </w:pPr>
      <w:r w:rsidRPr="00546DCE">
        <w:rPr>
          <w:rFonts w:ascii="Arial" w:hAnsi="Arial" w:cs="Arial"/>
        </w:rPr>
        <w:t>*Pay points</w:t>
      </w:r>
      <w:r w:rsidRPr="00546DCE">
        <w:rPr>
          <w:rFonts w:ascii="Arial" w:hAnsi="Arial" w:cs="Arial"/>
          <w:bCs/>
        </w:rPr>
        <w:t xml:space="preserve"> </w:t>
      </w:r>
      <w:r w:rsidRPr="00546DCE" w:rsidR="00854349">
        <w:rPr>
          <w:rFonts w:ascii="Arial" w:hAnsi="Arial" w:cs="Arial"/>
          <w:bCs/>
        </w:rPr>
        <w:t xml:space="preserve">18- 22 </w:t>
      </w:r>
      <w:r w:rsidR="009E0D54">
        <w:rPr>
          <w:rFonts w:ascii="Arial" w:hAnsi="Arial" w:cs="Arial"/>
          <w:bCs/>
        </w:rPr>
        <w:t xml:space="preserve">- </w:t>
      </w:r>
      <w:r w:rsidRPr="00546DCE" w:rsidR="00D779D8">
        <w:rPr>
          <w:rFonts w:ascii="Arial" w:hAnsi="Arial" w:cs="Arial"/>
          <w:bCs/>
          <w:color w:val="000000"/>
        </w:rPr>
        <w:t>£31,173.24 - £33,310.35</w:t>
      </w:r>
      <w:r w:rsidRPr="00546DCE">
        <w:rPr>
          <w:rFonts w:ascii="Arial" w:hAnsi="Arial" w:cs="Arial"/>
          <w:bCs/>
        </w:rPr>
        <w:t xml:space="preserve"> per annum, pro-rata</w:t>
      </w:r>
    </w:p>
    <w:p w:rsidRPr="00546DCE" w:rsidR="00335566" w:rsidP="002A2207" w:rsidRDefault="00335566" w14:paraId="11A61325" w14:textId="0C046A56">
      <w:pPr>
        <w:rPr>
          <w:rFonts w:ascii="Arial" w:hAnsi="Arial" w:cs="Arial"/>
        </w:rPr>
      </w:pPr>
      <w:r w:rsidRPr="00546DCE">
        <w:rPr>
          <w:rFonts w:ascii="Arial" w:hAnsi="Arial" w:cs="Arial"/>
        </w:rPr>
        <w:t>Hours of work</w:t>
      </w:r>
      <w:r w:rsidRPr="00546DCE" w:rsidR="0027193D">
        <w:rPr>
          <w:rFonts w:ascii="Arial" w:hAnsi="Arial" w:cs="Arial"/>
        </w:rPr>
        <w:t>:</w:t>
      </w:r>
      <w:r w:rsidRPr="00546DCE" w:rsidR="00482907">
        <w:rPr>
          <w:rFonts w:ascii="Arial" w:hAnsi="Arial" w:cs="Arial"/>
        </w:rPr>
        <w:t xml:space="preserve"> </w:t>
      </w:r>
      <w:r w:rsidRPr="00546DCE" w:rsidR="00482907">
        <w:rPr>
          <w:rFonts w:ascii="Arial" w:hAnsi="Arial" w:cs="Arial"/>
        </w:rPr>
        <w:tab/>
      </w:r>
      <w:r w:rsidRPr="00546DCE" w:rsidR="00E12A42">
        <w:rPr>
          <w:rFonts w:ascii="Arial" w:hAnsi="Arial" w:cs="Arial"/>
        </w:rPr>
        <w:t xml:space="preserve">22.5 </w:t>
      </w:r>
      <w:r w:rsidRPr="00546DCE" w:rsidR="005C10A3">
        <w:rPr>
          <w:rFonts w:ascii="Arial" w:hAnsi="Arial" w:cs="Arial"/>
        </w:rPr>
        <w:t>hours</w:t>
      </w:r>
      <w:r w:rsidRPr="00546DCE">
        <w:rPr>
          <w:rFonts w:ascii="Arial" w:hAnsi="Arial" w:cs="Arial"/>
        </w:rPr>
        <w:t xml:space="preserve"> per week</w:t>
      </w:r>
    </w:p>
    <w:p w:rsidRPr="00546DCE" w:rsidR="00335566" w:rsidP="002A2207" w:rsidRDefault="00335566" w14:paraId="2B39404B" w14:textId="6819B1CB">
      <w:pPr>
        <w:rPr>
          <w:rFonts w:ascii="Arial" w:hAnsi="Arial" w:cs="Arial"/>
        </w:rPr>
      </w:pPr>
      <w:r w:rsidRPr="00546DCE">
        <w:rPr>
          <w:rFonts w:ascii="Arial" w:hAnsi="Arial" w:cs="Arial"/>
        </w:rPr>
        <w:t>Responsible to</w:t>
      </w:r>
      <w:r w:rsidRPr="00546DCE" w:rsidR="0027193D">
        <w:rPr>
          <w:rFonts w:ascii="Arial" w:hAnsi="Arial" w:cs="Arial"/>
        </w:rPr>
        <w:t>:</w:t>
      </w:r>
      <w:r w:rsidRPr="00546DCE" w:rsidR="00AA67F5">
        <w:rPr>
          <w:rFonts w:ascii="Arial" w:hAnsi="Arial" w:cs="Arial"/>
        </w:rPr>
        <w:t xml:space="preserve"> </w:t>
      </w:r>
      <w:r w:rsidRPr="00546DCE" w:rsidR="00295920">
        <w:rPr>
          <w:rFonts w:ascii="Arial" w:hAnsi="Arial" w:cs="Arial"/>
        </w:rPr>
        <w:tab/>
      </w:r>
      <w:r w:rsidRPr="00546DCE" w:rsidR="00295920">
        <w:rPr>
          <w:rFonts w:ascii="Arial" w:hAnsi="Arial" w:cs="Arial"/>
        </w:rPr>
        <w:t xml:space="preserve">Director </w:t>
      </w:r>
      <w:r w:rsidRPr="00546DCE" w:rsidR="00F51676">
        <w:rPr>
          <w:rFonts w:ascii="Arial" w:hAnsi="Arial" w:cs="Arial"/>
        </w:rPr>
        <w:t>of S</w:t>
      </w:r>
      <w:r w:rsidRPr="00546DCE" w:rsidR="00A33B6B">
        <w:rPr>
          <w:rFonts w:ascii="Arial" w:hAnsi="Arial" w:cs="Arial"/>
        </w:rPr>
        <w:t>t</w:t>
      </w:r>
      <w:r w:rsidRPr="00546DCE" w:rsidR="00295920">
        <w:rPr>
          <w:rFonts w:ascii="Arial" w:hAnsi="Arial" w:cs="Arial"/>
        </w:rPr>
        <w:t xml:space="preserve">rategic </w:t>
      </w:r>
      <w:r w:rsidRPr="00546DCE" w:rsidR="000E29A7">
        <w:rPr>
          <w:rFonts w:ascii="Arial" w:hAnsi="Arial" w:cs="Arial"/>
        </w:rPr>
        <w:t>and</w:t>
      </w:r>
      <w:r w:rsidRPr="00546DCE" w:rsidR="00295920">
        <w:rPr>
          <w:rFonts w:ascii="Arial" w:hAnsi="Arial" w:cs="Arial"/>
        </w:rPr>
        <w:t xml:space="preserve"> Business Partnerships</w:t>
      </w:r>
      <w:r w:rsidRPr="00546DCE" w:rsidR="00EF4622">
        <w:rPr>
          <w:rFonts w:ascii="Arial" w:hAnsi="Arial" w:cs="Arial"/>
          <w:color w:val="000000"/>
        </w:rPr>
        <w:t xml:space="preserve"> </w:t>
      </w:r>
    </w:p>
    <w:p w:rsidRPr="00546DCE" w:rsidR="009D1A6B" w:rsidP="00B64002" w:rsidRDefault="00335566" w14:paraId="4E644C85" w14:textId="33731BCC">
      <w:pPr>
        <w:ind w:left="2160" w:hanging="2160"/>
        <w:rPr>
          <w:rFonts w:ascii="Arial" w:hAnsi="Arial" w:cs="Arial"/>
        </w:rPr>
      </w:pPr>
      <w:r w:rsidRPr="00546DCE">
        <w:rPr>
          <w:rFonts w:ascii="Arial" w:hAnsi="Arial" w:cs="Arial"/>
        </w:rPr>
        <w:t>Place of work</w:t>
      </w:r>
      <w:r w:rsidRPr="00546DCE" w:rsidR="0027193D">
        <w:rPr>
          <w:rFonts w:ascii="Arial" w:hAnsi="Arial" w:cs="Arial"/>
        </w:rPr>
        <w:t>:</w:t>
      </w:r>
      <w:r w:rsidRPr="00546DCE" w:rsidR="00295920">
        <w:rPr>
          <w:rFonts w:ascii="Arial" w:hAnsi="Arial" w:cs="Arial"/>
        </w:rPr>
        <w:tab/>
      </w:r>
      <w:r w:rsidRPr="00546DCE" w:rsidR="002B511D">
        <w:rPr>
          <w:rFonts w:ascii="Arial" w:hAnsi="Arial" w:cs="Arial"/>
        </w:rPr>
        <w:t>Touchstone House</w:t>
      </w:r>
    </w:p>
    <w:p w:rsidRPr="00546DCE" w:rsidR="003A1B0A" w:rsidP="002A2207" w:rsidRDefault="003A1B0A" w14:paraId="0CFF4390" w14:textId="69112030">
      <w:pPr>
        <w:ind w:left="2127" w:hanging="2127"/>
        <w:rPr>
          <w:rFonts w:ascii="Arial" w:hAnsi="Arial" w:cs="Arial"/>
        </w:rPr>
      </w:pPr>
      <w:r w:rsidRPr="00546DCE">
        <w:rPr>
          <w:rFonts w:ascii="Arial" w:hAnsi="Arial" w:cs="Arial"/>
        </w:rPr>
        <w:t>Length of Contract:</w:t>
      </w:r>
      <w:r w:rsidRPr="00546DCE" w:rsidR="000C73D8">
        <w:rPr>
          <w:rFonts w:ascii="Arial" w:hAnsi="Arial" w:cs="Arial"/>
        </w:rPr>
        <w:tab/>
      </w:r>
      <w:r w:rsidRPr="00546DCE" w:rsidR="00E12A42">
        <w:rPr>
          <w:rFonts w:ascii="Arial" w:hAnsi="Arial" w:cs="Arial"/>
        </w:rPr>
        <w:t xml:space="preserve"> </w:t>
      </w:r>
      <w:r w:rsidRPr="00546DCE" w:rsidR="00A008A8">
        <w:rPr>
          <w:rFonts w:ascii="Arial" w:hAnsi="Arial" w:cs="Arial"/>
        </w:rPr>
        <w:t xml:space="preserve">Fixed term contract for </w:t>
      </w:r>
      <w:r w:rsidRPr="00546DCE" w:rsidR="00E12A42">
        <w:rPr>
          <w:rFonts w:ascii="Arial" w:hAnsi="Arial" w:cs="Arial"/>
        </w:rPr>
        <w:t>3 years</w:t>
      </w:r>
    </w:p>
    <w:p w:rsidRPr="00546DCE" w:rsidR="00EF4622" w:rsidP="002A2207" w:rsidRDefault="00AA67F5" w14:paraId="78D86AE5" w14:textId="65A3E6A9">
      <w:pPr>
        <w:rPr>
          <w:rFonts w:ascii="Arial" w:hAnsi="Arial" w:cs="Arial"/>
        </w:rPr>
      </w:pPr>
      <w:r w:rsidRPr="00546DCE">
        <w:rPr>
          <w:rFonts w:ascii="Arial" w:hAnsi="Arial" w:cs="Arial"/>
          <w:spacing w:val="-3"/>
        </w:rPr>
        <w:t>Employing body</w:t>
      </w:r>
      <w:r w:rsidRPr="00546DCE" w:rsidR="0022242F">
        <w:rPr>
          <w:rFonts w:ascii="Arial" w:hAnsi="Arial" w:cs="Arial"/>
          <w:spacing w:val="-3"/>
        </w:rPr>
        <w:t>:</w:t>
      </w:r>
      <w:r w:rsidRPr="00546DCE" w:rsidR="0022242F">
        <w:rPr>
          <w:rFonts w:ascii="Arial" w:hAnsi="Arial" w:cs="Arial"/>
          <w:spacing w:val="-3"/>
        </w:rPr>
        <w:tab/>
      </w:r>
      <w:r w:rsidRPr="00546DCE" w:rsidR="00EF4622">
        <w:rPr>
          <w:rFonts w:ascii="Arial" w:hAnsi="Arial" w:cs="Arial"/>
          <w:color w:val="000000"/>
        </w:rPr>
        <w:t>Touchstone Board of Trustees</w:t>
      </w:r>
    </w:p>
    <w:p w:rsidRPr="00546DCE" w:rsidR="00C94022" w:rsidP="00C94022" w:rsidRDefault="00C94022" w14:paraId="74E99B6F" w14:textId="77777777">
      <w:pPr>
        <w:ind w:right="709"/>
        <w:jc w:val="both"/>
        <w:rPr>
          <w:rFonts w:ascii="Arial" w:hAnsi="Arial" w:cs="Arial"/>
          <w:bCs/>
        </w:rPr>
      </w:pPr>
    </w:p>
    <w:p w:rsidRPr="00546DCE" w:rsidR="00C94022" w:rsidP="00C94022" w:rsidRDefault="009E0D54" w14:paraId="15FDDE4A" w14:textId="16A92D38">
      <w:pPr>
        <w:ind w:righ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*</w:t>
      </w:r>
      <w:r w:rsidRPr="00546DCE" w:rsidR="00C94022">
        <w:rPr>
          <w:rFonts w:ascii="Arial" w:hAnsi="Arial" w:cs="Arial"/>
          <w:bCs/>
        </w:rPr>
        <w:t>Any increase in pay point(s) will be reviewed on annual basis based on the financial position of Touchstone and will only be awarded on this basis. Your pay/pay point will not automatically increase.</w:t>
      </w:r>
    </w:p>
    <w:p w:rsidRPr="00546DCE" w:rsidR="001813F9" w:rsidP="00795CA2" w:rsidRDefault="001813F9" w14:paraId="4AA059CC" w14:textId="77777777">
      <w:pPr>
        <w:pStyle w:val="BodyText3"/>
        <w:tabs>
          <w:tab w:val="left" w:pos="9360"/>
        </w:tabs>
        <w:ind w:right="11"/>
        <w:rPr>
          <w:rFonts w:ascii="Arial" w:hAnsi="Arial" w:cs="Arial"/>
          <w:b/>
          <w:szCs w:val="24"/>
        </w:rPr>
      </w:pPr>
    </w:p>
    <w:p w:rsidRPr="00546DCE" w:rsidR="00EF4622" w:rsidP="00795CA2" w:rsidRDefault="00795CA2" w14:paraId="06D5E291" w14:textId="173440A3">
      <w:pPr>
        <w:pStyle w:val="BodyText3"/>
        <w:tabs>
          <w:tab w:val="left" w:pos="9360"/>
        </w:tabs>
        <w:ind w:right="11"/>
        <w:rPr>
          <w:rFonts w:ascii="Arial" w:hAnsi="Arial" w:cs="Arial"/>
          <w:b/>
          <w:szCs w:val="24"/>
        </w:rPr>
      </w:pPr>
      <w:r w:rsidRPr="00546DCE">
        <w:rPr>
          <w:rFonts w:ascii="Arial" w:hAnsi="Arial" w:cs="Arial"/>
          <w:b/>
          <w:szCs w:val="24"/>
        </w:rPr>
        <w:t>PURPOSE</w:t>
      </w:r>
      <w:r w:rsidRPr="00546DCE" w:rsidR="000E29A7">
        <w:rPr>
          <w:rFonts w:ascii="Arial" w:hAnsi="Arial" w:cs="Arial"/>
          <w:b/>
          <w:szCs w:val="24"/>
        </w:rPr>
        <w:t xml:space="preserve"> </w:t>
      </w:r>
      <w:r w:rsidRPr="00546DCE" w:rsidR="00FF52E0">
        <w:rPr>
          <w:rFonts w:ascii="Arial" w:hAnsi="Arial" w:cs="Arial"/>
          <w:b/>
          <w:szCs w:val="24"/>
        </w:rPr>
        <w:t>OF THE ROLE:</w:t>
      </w:r>
    </w:p>
    <w:p w:rsidRPr="00546DCE" w:rsidR="006D1CDD" w:rsidP="00795CA2" w:rsidRDefault="006D1CDD" w14:paraId="46D4E12E" w14:textId="77777777">
      <w:pPr>
        <w:jc w:val="both"/>
        <w:rPr>
          <w:rFonts w:ascii="Arial" w:hAnsi="Arial" w:cs="Arial" w:eastAsiaTheme="majorEastAsia"/>
        </w:rPr>
      </w:pPr>
    </w:p>
    <w:p w:rsidRPr="00546DCE" w:rsidR="003E0ED5" w:rsidP="00795CA2" w:rsidRDefault="003E0ED5" w14:paraId="67391899" w14:textId="06FC62F1">
      <w:pPr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Touchstone is committed to placing lived experience at the heart of service design, delivery, evaluation and organisational development.</w:t>
      </w:r>
      <w:r w:rsidRPr="00546DCE" w:rsidR="00EC0494">
        <w:rPr>
          <w:rFonts w:ascii="Arial" w:hAnsi="Arial" w:cs="Arial" w:eastAsiaTheme="majorEastAsia"/>
        </w:rPr>
        <w:t xml:space="preserve"> The key purpose of this role</w:t>
      </w:r>
      <w:r w:rsidRPr="00546DCE">
        <w:rPr>
          <w:rFonts w:ascii="Arial" w:hAnsi="Arial" w:cs="Arial" w:eastAsiaTheme="majorEastAsia"/>
        </w:rPr>
        <w:t xml:space="preserve"> </w:t>
      </w:r>
      <w:r w:rsidRPr="00546DCE" w:rsidR="00EC0494">
        <w:rPr>
          <w:rFonts w:ascii="Arial" w:hAnsi="Arial" w:cs="Arial" w:eastAsiaTheme="majorEastAsia"/>
        </w:rPr>
        <w:t>is to provide</w:t>
      </w:r>
      <w:r w:rsidRPr="00546DCE">
        <w:rPr>
          <w:rFonts w:ascii="Arial" w:hAnsi="Arial" w:cs="Arial" w:eastAsiaTheme="majorEastAsia"/>
        </w:rPr>
        <w:t xml:space="preserve"> </w:t>
      </w:r>
      <w:r w:rsidRPr="00546DCE" w:rsidR="00EC0494">
        <w:rPr>
          <w:rFonts w:ascii="Arial" w:hAnsi="Arial" w:cs="Arial" w:eastAsiaTheme="majorEastAsia"/>
        </w:rPr>
        <w:t xml:space="preserve">inclusive and </w:t>
      </w:r>
      <w:r w:rsidRPr="00546DCE">
        <w:rPr>
          <w:rFonts w:ascii="Arial" w:hAnsi="Arial" w:cs="Arial" w:eastAsiaTheme="majorEastAsia"/>
        </w:rPr>
        <w:t>collaborative space</w:t>
      </w:r>
      <w:r w:rsidRPr="00546DCE" w:rsidR="00EC0494">
        <w:rPr>
          <w:rFonts w:ascii="Arial" w:hAnsi="Arial" w:cs="Arial" w:eastAsiaTheme="majorEastAsia"/>
        </w:rPr>
        <w:t>s</w:t>
      </w:r>
      <w:r w:rsidRPr="00546DCE">
        <w:rPr>
          <w:rFonts w:ascii="Arial" w:hAnsi="Arial" w:cs="Arial" w:eastAsiaTheme="majorEastAsia"/>
        </w:rPr>
        <w:t xml:space="preserve"> where people with lived experience can </w:t>
      </w:r>
      <w:r w:rsidRPr="00546DCE" w:rsidR="00EC0494">
        <w:rPr>
          <w:rFonts w:ascii="Arial" w:hAnsi="Arial" w:cs="Arial" w:eastAsiaTheme="majorEastAsia"/>
        </w:rPr>
        <w:t>feed</w:t>
      </w:r>
      <w:r w:rsidRPr="00546DCE" w:rsidR="00C831D5">
        <w:rPr>
          <w:rFonts w:ascii="Arial" w:hAnsi="Arial" w:cs="Arial" w:eastAsiaTheme="majorEastAsia"/>
        </w:rPr>
        <w:t xml:space="preserve"> </w:t>
      </w:r>
      <w:r w:rsidRPr="00546DCE" w:rsidR="00EC0494">
        <w:rPr>
          <w:rFonts w:ascii="Arial" w:hAnsi="Arial" w:cs="Arial" w:eastAsiaTheme="majorEastAsia"/>
        </w:rPr>
        <w:t xml:space="preserve">back, </w:t>
      </w:r>
      <w:r w:rsidRPr="00546DCE">
        <w:rPr>
          <w:rFonts w:ascii="Arial" w:hAnsi="Arial" w:cs="Arial" w:eastAsiaTheme="majorEastAsia"/>
        </w:rPr>
        <w:t>influence decision-making, shape organisational priorities and contribute to meaningful change across the organisation.</w:t>
      </w:r>
      <w:r w:rsidRPr="00546DCE" w:rsidR="00EC0494">
        <w:rPr>
          <w:rFonts w:ascii="Arial" w:hAnsi="Arial" w:cs="Arial" w:eastAsiaTheme="majorEastAsia"/>
        </w:rPr>
        <w:t xml:space="preserve">  </w:t>
      </w:r>
    </w:p>
    <w:p w:rsidRPr="00546DCE" w:rsidR="006D1CDD" w:rsidP="00795CA2" w:rsidRDefault="006D1CDD" w14:paraId="68C6BE78" w14:textId="77777777">
      <w:pPr>
        <w:jc w:val="both"/>
        <w:rPr>
          <w:rFonts w:ascii="Arial" w:hAnsi="Arial" w:cs="Arial" w:eastAsiaTheme="majorEastAsia"/>
        </w:rPr>
      </w:pPr>
    </w:p>
    <w:p w:rsidRPr="00546DCE" w:rsidR="003E0ED5" w:rsidP="00795CA2" w:rsidRDefault="003E0ED5" w14:paraId="4D79CFD5" w14:textId="4558A0EC">
      <w:pPr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Working alongside Service Users,</w:t>
      </w:r>
      <w:r w:rsidRPr="00546DCE" w:rsidR="003F3236">
        <w:rPr>
          <w:rFonts w:ascii="Arial" w:hAnsi="Arial" w:cs="Arial" w:eastAsiaTheme="majorEastAsia"/>
        </w:rPr>
        <w:t xml:space="preserve"> members of Touchstone’s Service User consultation/feedback forums, </w:t>
      </w:r>
      <w:r w:rsidRPr="00546DCE" w:rsidR="00E12A42">
        <w:rPr>
          <w:rFonts w:ascii="Arial" w:hAnsi="Arial" w:cs="Arial" w:eastAsiaTheme="majorEastAsia"/>
        </w:rPr>
        <w:t>Service User Consultants</w:t>
      </w:r>
      <w:r w:rsidRPr="00546DCE" w:rsidR="00B7028A">
        <w:rPr>
          <w:rFonts w:ascii="Arial" w:hAnsi="Arial" w:cs="Arial" w:eastAsiaTheme="majorEastAsia"/>
        </w:rPr>
        <w:t xml:space="preserve">, </w:t>
      </w:r>
      <w:r w:rsidRPr="00546DCE">
        <w:rPr>
          <w:rFonts w:ascii="Arial" w:hAnsi="Arial" w:cs="Arial" w:eastAsiaTheme="majorEastAsia"/>
        </w:rPr>
        <w:t>staff and organisational leaders, the postholder will help create the conditions that</w:t>
      </w:r>
      <w:r w:rsidRPr="00546DCE" w:rsidR="003F3236">
        <w:rPr>
          <w:rFonts w:ascii="Arial" w:hAnsi="Arial" w:cs="Arial" w:eastAsiaTheme="majorEastAsia"/>
        </w:rPr>
        <w:t xml:space="preserve"> better</w:t>
      </w:r>
      <w:r w:rsidRPr="00546DCE">
        <w:rPr>
          <w:rFonts w:ascii="Arial" w:hAnsi="Arial" w:cs="Arial" w:eastAsiaTheme="majorEastAsia"/>
        </w:rPr>
        <w:t xml:space="preserve"> enable meaningful participation and</w:t>
      </w:r>
      <w:r w:rsidRPr="00546DCE" w:rsidR="00362831">
        <w:rPr>
          <w:rFonts w:ascii="Arial" w:hAnsi="Arial" w:cs="Arial" w:eastAsiaTheme="majorEastAsia"/>
        </w:rPr>
        <w:t xml:space="preserve"> the</w:t>
      </w:r>
      <w:r w:rsidRPr="00546DCE" w:rsidR="003F3236">
        <w:rPr>
          <w:rFonts w:ascii="Arial" w:hAnsi="Arial" w:cs="Arial" w:eastAsiaTheme="majorEastAsia"/>
        </w:rPr>
        <w:t xml:space="preserve"> effective</w:t>
      </w:r>
      <w:r w:rsidRPr="00546DCE">
        <w:rPr>
          <w:rFonts w:ascii="Arial" w:hAnsi="Arial" w:cs="Arial" w:eastAsiaTheme="majorEastAsia"/>
        </w:rPr>
        <w:t xml:space="preserve"> </w:t>
      </w:r>
      <w:r w:rsidRPr="00546DCE" w:rsidR="003F3236">
        <w:rPr>
          <w:rFonts w:ascii="Arial" w:hAnsi="Arial" w:cs="Arial" w:eastAsiaTheme="majorEastAsia"/>
        </w:rPr>
        <w:t>influencing of</w:t>
      </w:r>
      <w:r w:rsidRPr="00546DCE">
        <w:rPr>
          <w:rFonts w:ascii="Arial" w:hAnsi="Arial" w:cs="Arial" w:eastAsiaTheme="majorEastAsia"/>
        </w:rPr>
        <w:t xml:space="preserve"> decision-making. They will support</w:t>
      </w:r>
      <w:r w:rsidRPr="00546DCE" w:rsidR="003F3236">
        <w:rPr>
          <w:rFonts w:ascii="Arial" w:hAnsi="Arial" w:cs="Arial" w:eastAsiaTheme="majorEastAsia"/>
        </w:rPr>
        <w:t xml:space="preserve"> the ongoing development of Touchstone’s strategic approach to </w:t>
      </w:r>
      <w:r w:rsidRPr="00546DCE" w:rsidR="000E225D">
        <w:rPr>
          <w:rFonts w:ascii="Arial" w:hAnsi="Arial" w:cs="Arial" w:eastAsiaTheme="majorEastAsia"/>
        </w:rPr>
        <w:t>S</w:t>
      </w:r>
      <w:r w:rsidRPr="00546DCE" w:rsidR="003F3236">
        <w:rPr>
          <w:rFonts w:ascii="Arial" w:hAnsi="Arial" w:cs="Arial" w:eastAsiaTheme="majorEastAsia"/>
        </w:rPr>
        <w:t xml:space="preserve">ervice </w:t>
      </w:r>
      <w:r w:rsidRPr="00546DCE" w:rsidR="000E225D">
        <w:rPr>
          <w:rFonts w:ascii="Arial" w:hAnsi="Arial" w:cs="Arial" w:eastAsiaTheme="majorEastAsia"/>
        </w:rPr>
        <w:t>U</w:t>
      </w:r>
      <w:r w:rsidRPr="00546DCE" w:rsidR="003F3236">
        <w:rPr>
          <w:rFonts w:ascii="Arial" w:hAnsi="Arial" w:cs="Arial" w:eastAsiaTheme="majorEastAsia"/>
        </w:rPr>
        <w:t>ser involvement and co-production, co-ordinate and facilitate the functioning</w:t>
      </w:r>
      <w:r w:rsidRPr="00546DCE" w:rsidR="00362831">
        <w:rPr>
          <w:rFonts w:ascii="Arial" w:hAnsi="Arial" w:cs="Arial" w:eastAsiaTheme="majorEastAsia"/>
        </w:rPr>
        <w:t xml:space="preserve"> of</w:t>
      </w:r>
      <w:r w:rsidRPr="00546DCE" w:rsidR="003F3236">
        <w:rPr>
          <w:rFonts w:ascii="Arial" w:hAnsi="Arial" w:cs="Arial" w:eastAsiaTheme="majorEastAsia"/>
        </w:rPr>
        <w:t xml:space="preserve"> Touchstone’s</w:t>
      </w:r>
      <w:r w:rsidRPr="00546DCE" w:rsidR="00795CA2">
        <w:rPr>
          <w:rFonts w:ascii="Arial" w:hAnsi="Arial" w:cs="Arial" w:eastAsiaTheme="majorEastAsia"/>
        </w:rPr>
        <w:t xml:space="preserve"> organisational wide</w:t>
      </w:r>
      <w:r w:rsidRPr="00546DCE" w:rsidR="003F3236">
        <w:rPr>
          <w:rFonts w:ascii="Arial" w:hAnsi="Arial" w:cs="Arial" w:eastAsiaTheme="majorEastAsia"/>
        </w:rPr>
        <w:t xml:space="preserve"> </w:t>
      </w:r>
      <w:r w:rsidRPr="00546DCE" w:rsidR="00A36E89">
        <w:rPr>
          <w:rFonts w:ascii="Arial" w:hAnsi="Arial" w:cs="Arial" w:eastAsiaTheme="majorEastAsia"/>
        </w:rPr>
        <w:t>S</w:t>
      </w:r>
      <w:r w:rsidRPr="00546DCE" w:rsidR="003F3236">
        <w:rPr>
          <w:rFonts w:ascii="Arial" w:hAnsi="Arial" w:cs="Arial" w:eastAsiaTheme="majorEastAsia"/>
        </w:rPr>
        <w:t xml:space="preserve">ervice </w:t>
      </w:r>
      <w:r w:rsidRPr="00546DCE" w:rsidR="00A36E89">
        <w:rPr>
          <w:rFonts w:ascii="Arial" w:hAnsi="Arial" w:cs="Arial" w:eastAsiaTheme="majorEastAsia"/>
        </w:rPr>
        <w:t>U</w:t>
      </w:r>
      <w:r w:rsidRPr="00546DCE" w:rsidR="003F3236">
        <w:rPr>
          <w:rFonts w:ascii="Arial" w:hAnsi="Arial" w:cs="Arial" w:eastAsiaTheme="majorEastAsia"/>
        </w:rPr>
        <w:t>ser feedback group, support</w:t>
      </w:r>
      <w:r w:rsidRPr="00546DCE">
        <w:rPr>
          <w:rFonts w:ascii="Arial" w:hAnsi="Arial" w:cs="Arial" w:eastAsiaTheme="majorEastAsia"/>
        </w:rPr>
        <w:t xml:space="preserve"> the effective functioning of the S</w:t>
      </w:r>
      <w:r w:rsidRPr="00546DCE" w:rsidR="00B7028A">
        <w:rPr>
          <w:rFonts w:ascii="Arial" w:hAnsi="Arial" w:cs="Arial" w:eastAsiaTheme="majorEastAsia"/>
        </w:rPr>
        <w:t>ervice User Co-production</w:t>
      </w:r>
      <w:r w:rsidRPr="00546DCE">
        <w:rPr>
          <w:rFonts w:ascii="Arial" w:hAnsi="Arial" w:cs="Arial" w:eastAsiaTheme="majorEastAsia"/>
        </w:rPr>
        <w:t xml:space="preserve"> programme</w:t>
      </w:r>
      <w:r w:rsidRPr="00546DCE" w:rsidR="003F3236">
        <w:rPr>
          <w:rFonts w:ascii="Arial" w:hAnsi="Arial" w:cs="Arial" w:eastAsiaTheme="majorEastAsia"/>
        </w:rPr>
        <w:t xml:space="preserve"> and provide </w:t>
      </w:r>
      <w:r w:rsidRPr="00546DCE" w:rsidR="00362831">
        <w:rPr>
          <w:rFonts w:ascii="Arial" w:hAnsi="Arial" w:cs="Arial" w:eastAsiaTheme="majorEastAsia"/>
        </w:rPr>
        <w:t>guidance</w:t>
      </w:r>
      <w:r w:rsidRPr="00546DCE" w:rsidR="003F3236">
        <w:rPr>
          <w:rFonts w:ascii="Arial" w:hAnsi="Arial" w:cs="Arial" w:eastAsiaTheme="majorEastAsia"/>
        </w:rPr>
        <w:t xml:space="preserve"> to managers and staff to better embed </w:t>
      </w:r>
      <w:r w:rsidRPr="00546DCE" w:rsidR="00365FBF">
        <w:rPr>
          <w:rFonts w:ascii="Arial" w:hAnsi="Arial" w:cs="Arial" w:eastAsiaTheme="majorEastAsia"/>
        </w:rPr>
        <w:t>S</w:t>
      </w:r>
      <w:r w:rsidRPr="00546DCE" w:rsidR="003F3236">
        <w:rPr>
          <w:rFonts w:ascii="Arial" w:hAnsi="Arial" w:cs="Arial" w:eastAsiaTheme="majorEastAsia"/>
        </w:rPr>
        <w:t xml:space="preserve">ervice </w:t>
      </w:r>
      <w:r w:rsidRPr="00546DCE" w:rsidR="00365FBF">
        <w:rPr>
          <w:rFonts w:ascii="Arial" w:hAnsi="Arial" w:cs="Arial" w:eastAsiaTheme="majorEastAsia"/>
        </w:rPr>
        <w:t>U</w:t>
      </w:r>
      <w:r w:rsidRPr="00546DCE" w:rsidR="003F3236">
        <w:rPr>
          <w:rFonts w:ascii="Arial" w:hAnsi="Arial" w:cs="Arial" w:eastAsiaTheme="majorEastAsia"/>
        </w:rPr>
        <w:t xml:space="preserve">ser involvement best practice. </w:t>
      </w:r>
      <w:r w:rsidRPr="00546DCE" w:rsidR="006F3228">
        <w:rPr>
          <w:rFonts w:ascii="Arial" w:hAnsi="Arial" w:cs="Arial" w:eastAsiaTheme="majorEastAsia"/>
        </w:rPr>
        <w:t>The</w:t>
      </w:r>
      <w:r w:rsidRPr="00546DCE" w:rsidR="00795CA2">
        <w:rPr>
          <w:rFonts w:ascii="Arial" w:hAnsi="Arial" w:cs="Arial" w:eastAsiaTheme="majorEastAsia"/>
        </w:rPr>
        <w:t xml:space="preserve"> role</w:t>
      </w:r>
      <w:r w:rsidRPr="00546DCE" w:rsidR="006F3228">
        <w:rPr>
          <w:rFonts w:ascii="Arial" w:hAnsi="Arial" w:cs="Arial" w:eastAsiaTheme="majorEastAsia"/>
        </w:rPr>
        <w:t xml:space="preserve"> will</w:t>
      </w:r>
      <w:r w:rsidRPr="00546DCE" w:rsidR="00795CA2">
        <w:rPr>
          <w:rFonts w:ascii="Arial" w:hAnsi="Arial" w:cs="Arial" w:eastAsiaTheme="majorEastAsia"/>
        </w:rPr>
        <w:t xml:space="preserve"> help to</w:t>
      </w:r>
      <w:r w:rsidRPr="00546DCE">
        <w:rPr>
          <w:rFonts w:ascii="Arial" w:hAnsi="Arial" w:cs="Arial" w:eastAsiaTheme="majorEastAsia"/>
        </w:rPr>
        <w:t xml:space="preserve"> remove practical barriers to involvement, strengthen communication across the organisation and promote approaches that value lived experience expertise.</w:t>
      </w:r>
    </w:p>
    <w:p w:rsidRPr="00546DCE" w:rsidR="00F2035B" w:rsidP="00795CA2" w:rsidRDefault="00F2035B" w14:paraId="7BE7FA41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1813F9" w:rsidP="00795CA2" w:rsidRDefault="001813F9" w14:paraId="4CE416E8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3E0ED5" w:rsidP="00795CA2" w:rsidRDefault="00506C05" w14:paraId="5526FD9D" w14:textId="04A1C3E0">
      <w:pPr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 w:eastAsiaTheme="majorEastAsia"/>
          <w:b/>
          <w:bCs/>
        </w:rPr>
        <w:t xml:space="preserve">MAIN </w:t>
      </w:r>
      <w:r w:rsidRPr="00546DCE" w:rsidR="003E0ED5">
        <w:rPr>
          <w:rFonts w:ascii="Arial" w:hAnsi="Arial" w:cs="Arial" w:eastAsiaTheme="majorEastAsia"/>
          <w:b/>
          <w:bCs/>
        </w:rPr>
        <w:t>RESPONSIBILITIES</w:t>
      </w:r>
      <w:r w:rsidRPr="00546DCE">
        <w:rPr>
          <w:rFonts w:ascii="Arial" w:hAnsi="Arial" w:cs="Arial" w:eastAsiaTheme="majorEastAsia"/>
          <w:b/>
          <w:bCs/>
        </w:rPr>
        <w:t xml:space="preserve"> AND TASKS</w:t>
      </w:r>
    </w:p>
    <w:p w:rsidRPr="00546DCE" w:rsidR="00227151" w:rsidP="00795CA2" w:rsidRDefault="00227151" w14:paraId="1EA2654A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EA4238" w:rsidP="00795CA2" w:rsidRDefault="00EA4238" w14:paraId="132355DB" w14:textId="77777777">
      <w:pPr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 w:eastAsiaTheme="majorEastAsia"/>
          <w:b/>
          <w:bCs/>
        </w:rPr>
        <w:t>Co-Production Facilitation &amp; Collaborative Relationships</w:t>
      </w:r>
    </w:p>
    <w:p w:rsidRPr="00546DCE" w:rsidR="00EA4238" w:rsidP="00795CA2" w:rsidRDefault="00EA4238" w14:paraId="72AEDEE4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153CEF" w:rsidP="00153CEF" w:rsidRDefault="00EA4238" w14:paraId="113CE7AC" w14:textId="1C5EAC34">
      <w:pPr>
        <w:pStyle w:val="ListParagraph"/>
        <w:numPr>
          <w:ilvl w:val="0"/>
          <w:numId w:val="16"/>
        </w:numPr>
        <w:tabs>
          <w:tab w:val="num" w:pos="567"/>
        </w:tabs>
        <w:ind w:left="284"/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 xml:space="preserve">Co-facilitate Service User </w:t>
      </w:r>
      <w:r w:rsidRPr="00546DCE" w:rsidR="00DB1902">
        <w:rPr>
          <w:rFonts w:ascii="Arial" w:hAnsi="Arial" w:cs="Arial" w:eastAsiaTheme="majorEastAsia"/>
        </w:rPr>
        <w:t>c</w:t>
      </w:r>
      <w:r w:rsidRPr="00546DCE">
        <w:rPr>
          <w:rFonts w:ascii="Arial" w:hAnsi="Arial" w:cs="Arial" w:eastAsiaTheme="majorEastAsia"/>
        </w:rPr>
        <w:t>o-production</w:t>
      </w:r>
      <w:r w:rsidRPr="00546DCE" w:rsidR="00795CA2">
        <w:rPr>
          <w:rFonts w:ascii="Arial" w:hAnsi="Arial" w:cs="Arial" w:eastAsiaTheme="majorEastAsia"/>
        </w:rPr>
        <w:t xml:space="preserve"> and </w:t>
      </w:r>
      <w:r w:rsidRPr="00546DCE" w:rsidR="00DB1902">
        <w:rPr>
          <w:rFonts w:ascii="Arial" w:hAnsi="Arial" w:cs="Arial" w:eastAsiaTheme="majorEastAsia"/>
        </w:rPr>
        <w:t>i</w:t>
      </w:r>
      <w:r w:rsidRPr="00546DCE" w:rsidR="00795CA2">
        <w:rPr>
          <w:rFonts w:ascii="Arial" w:hAnsi="Arial" w:cs="Arial" w:eastAsiaTheme="majorEastAsia"/>
        </w:rPr>
        <w:t>nvolvement</w:t>
      </w:r>
      <w:r w:rsidRPr="00546DCE">
        <w:rPr>
          <w:rFonts w:ascii="Arial" w:hAnsi="Arial" w:cs="Arial" w:eastAsiaTheme="majorEastAsia"/>
        </w:rPr>
        <w:t xml:space="preserve"> activity in a collaborative, inclusive and non-hierarchical way that promotes meaningful participation and influence</w:t>
      </w:r>
      <w:r w:rsidRPr="00546DCE" w:rsidR="009B1F9B">
        <w:rPr>
          <w:rFonts w:ascii="Arial" w:hAnsi="Arial" w:cs="Arial" w:eastAsiaTheme="majorEastAsia"/>
        </w:rPr>
        <w:t>,</w:t>
      </w:r>
      <w:r w:rsidRPr="00546DCE" w:rsidR="000262F4">
        <w:rPr>
          <w:rFonts w:ascii="Arial" w:hAnsi="Arial" w:cs="Arial" w:eastAsiaTheme="majorEastAsia"/>
        </w:rPr>
        <w:t xml:space="preserve"> </w:t>
      </w:r>
      <w:r w:rsidRPr="00546DCE" w:rsidR="00397691">
        <w:rPr>
          <w:rFonts w:ascii="Arial" w:hAnsi="Arial" w:cs="Arial" w:eastAsiaTheme="majorEastAsia"/>
        </w:rPr>
        <w:t>ensuring</w:t>
      </w:r>
      <w:r w:rsidRPr="00546DCE">
        <w:rPr>
          <w:rFonts w:ascii="Arial" w:hAnsi="Arial" w:cs="Arial" w:eastAsiaTheme="majorEastAsia"/>
        </w:rPr>
        <w:t xml:space="preserve"> diverse voices are heard, valued and contribute to decision-making. </w:t>
      </w:r>
    </w:p>
    <w:p w:rsidRPr="00546DCE" w:rsidR="00153CEF" w:rsidP="00153CEF" w:rsidRDefault="00153CEF" w14:paraId="07331AE5" w14:textId="77777777">
      <w:pPr>
        <w:pStyle w:val="ListParagraph"/>
        <w:tabs>
          <w:tab w:val="num" w:pos="567"/>
        </w:tabs>
        <w:ind w:left="284"/>
        <w:jc w:val="both"/>
        <w:rPr>
          <w:rFonts w:ascii="Arial" w:hAnsi="Arial" w:cs="Arial" w:eastAsiaTheme="majorEastAsia"/>
        </w:rPr>
      </w:pPr>
    </w:p>
    <w:p w:rsidRPr="00546DCE" w:rsidR="009B0C52" w:rsidP="00153CEF" w:rsidRDefault="00806CFD" w14:paraId="2B6B3753" w14:textId="1B6F2075">
      <w:pPr>
        <w:pStyle w:val="ListParagraph"/>
        <w:numPr>
          <w:ilvl w:val="0"/>
          <w:numId w:val="16"/>
        </w:numPr>
        <w:tabs>
          <w:tab w:val="num" w:pos="567"/>
        </w:tabs>
        <w:ind w:left="284"/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/>
        </w:rPr>
        <w:t>Build and maintain effective communication and relationships between Service User groups, the Senior Leadership Team (SLT), Board of Trustees</w:t>
      </w:r>
      <w:r w:rsidRPr="00546DCE" w:rsidR="001813F9">
        <w:rPr>
          <w:rFonts w:ascii="Arial" w:hAnsi="Arial" w:cs="Arial"/>
        </w:rPr>
        <w:t>, staff</w:t>
      </w:r>
      <w:r w:rsidRPr="00546DCE">
        <w:rPr>
          <w:rFonts w:ascii="Arial" w:hAnsi="Arial" w:cs="Arial"/>
        </w:rPr>
        <w:t xml:space="preserve"> and other stakeholders to strengthen collaboration and shared understanding. </w:t>
      </w:r>
    </w:p>
    <w:p w:rsidRPr="00546DCE" w:rsidR="00A25006" w:rsidP="00795CA2" w:rsidRDefault="00A25006" w14:paraId="7EC4DBCB" w14:textId="77777777">
      <w:pPr>
        <w:pStyle w:val="ListParagraph"/>
        <w:jc w:val="both"/>
        <w:rPr>
          <w:rFonts w:ascii="Arial" w:hAnsi="Arial" w:cs="Arial" w:eastAsiaTheme="majorEastAsia"/>
        </w:rPr>
      </w:pPr>
    </w:p>
    <w:p w:rsidRPr="00546DCE" w:rsidR="003E0ED5" w:rsidP="00795CA2" w:rsidRDefault="003E0ED5" w14:paraId="4A94C116" w14:textId="0A1A5ADE">
      <w:pPr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 w:eastAsiaTheme="majorEastAsia"/>
          <w:b/>
          <w:bCs/>
        </w:rPr>
        <w:t>Service User Engagement &amp; Participation</w:t>
      </w:r>
    </w:p>
    <w:p w:rsidRPr="00546DCE" w:rsidR="00AA1CF2" w:rsidP="00795CA2" w:rsidRDefault="00AA1CF2" w14:paraId="24110637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153CEF" w:rsidP="00153CEF" w:rsidRDefault="00AF1367" w14:paraId="5DBEF270" w14:textId="77777777">
      <w:pPr>
        <w:pStyle w:val="ListParagraph"/>
        <w:numPr>
          <w:ilvl w:val="0"/>
          <w:numId w:val="16"/>
        </w:numPr>
        <w:tabs>
          <w:tab w:val="left" w:pos="426"/>
        </w:tabs>
        <w:ind w:left="284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P</w:t>
      </w:r>
      <w:r w:rsidRPr="00546DCE" w:rsidR="0059456B">
        <w:rPr>
          <w:rFonts w:ascii="Arial" w:hAnsi="Arial" w:cs="Arial" w:eastAsiaTheme="majorEastAsia"/>
        </w:rPr>
        <w:t>rovide practical support</w:t>
      </w:r>
      <w:r w:rsidRPr="00546DCE" w:rsidR="0004767F">
        <w:rPr>
          <w:rFonts w:ascii="Arial" w:hAnsi="Arial" w:cs="Arial" w:eastAsiaTheme="majorEastAsia"/>
        </w:rPr>
        <w:t>,</w:t>
      </w:r>
      <w:r w:rsidRPr="00546DCE" w:rsidR="0059456B">
        <w:rPr>
          <w:rFonts w:ascii="Arial" w:hAnsi="Arial" w:cs="Arial" w:eastAsiaTheme="majorEastAsia"/>
        </w:rPr>
        <w:t xml:space="preserve"> including the co-ordination of meetings, events</w:t>
      </w:r>
      <w:r w:rsidRPr="00546DCE" w:rsidR="00B32BF4">
        <w:rPr>
          <w:rFonts w:ascii="Arial" w:hAnsi="Arial" w:cs="Arial" w:eastAsiaTheme="majorEastAsia"/>
        </w:rPr>
        <w:t xml:space="preserve">, </w:t>
      </w:r>
      <w:r w:rsidRPr="00546DCE" w:rsidR="0059456B">
        <w:rPr>
          <w:rFonts w:ascii="Arial" w:hAnsi="Arial" w:cs="Arial" w:eastAsiaTheme="majorEastAsia"/>
        </w:rPr>
        <w:t xml:space="preserve">workshops and engagement opportunities, ensuring effective administration, scheduling and communication. </w:t>
      </w:r>
      <w:r w:rsidRPr="00546DCE" w:rsidR="00895870">
        <w:rPr>
          <w:rFonts w:ascii="Arial" w:hAnsi="Arial" w:cs="Arial" w:eastAsiaTheme="majorEastAsia"/>
        </w:rPr>
        <w:t xml:space="preserve"> </w:t>
      </w:r>
      <w:r w:rsidRPr="00546DCE" w:rsidR="009B0E6A">
        <w:rPr>
          <w:rFonts w:ascii="Arial" w:hAnsi="Arial" w:cs="Arial" w:eastAsiaTheme="majorEastAsia"/>
        </w:rPr>
        <w:t>S</w:t>
      </w:r>
      <w:r w:rsidRPr="00546DCE" w:rsidR="00DF2031">
        <w:rPr>
          <w:rFonts w:ascii="Arial" w:hAnsi="Arial" w:cs="Arial" w:eastAsiaTheme="majorEastAsia"/>
        </w:rPr>
        <w:t xml:space="preserve">upport weekly Service User Consultant meetings and </w:t>
      </w:r>
      <w:r w:rsidRPr="00546DCE" w:rsidR="00B32BF4">
        <w:rPr>
          <w:rFonts w:ascii="Arial" w:hAnsi="Arial" w:cs="Arial" w:eastAsiaTheme="majorEastAsia"/>
        </w:rPr>
        <w:t xml:space="preserve">the </w:t>
      </w:r>
      <w:r w:rsidRPr="00546DCE" w:rsidR="00DF2031">
        <w:rPr>
          <w:rFonts w:ascii="Arial" w:hAnsi="Arial" w:cs="Arial" w:eastAsiaTheme="majorEastAsia"/>
        </w:rPr>
        <w:t>organisatio</w:t>
      </w:r>
      <w:r w:rsidRPr="00546DCE" w:rsidR="00B32BF4">
        <w:rPr>
          <w:rFonts w:ascii="Arial" w:hAnsi="Arial" w:cs="Arial" w:eastAsiaTheme="majorEastAsia"/>
        </w:rPr>
        <w:t>n-</w:t>
      </w:r>
      <w:r w:rsidRPr="00546DCE" w:rsidR="00DF2031">
        <w:rPr>
          <w:rFonts w:ascii="Arial" w:hAnsi="Arial" w:cs="Arial" w:eastAsiaTheme="majorEastAsia"/>
        </w:rPr>
        <w:t xml:space="preserve">wide </w:t>
      </w:r>
      <w:r w:rsidRPr="00546DCE" w:rsidR="00AF27B0">
        <w:rPr>
          <w:rFonts w:ascii="Arial" w:hAnsi="Arial" w:cs="Arial" w:eastAsiaTheme="majorEastAsia"/>
        </w:rPr>
        <w:t>S</w:t>
      </w:r>
      <w:r w:rsidRPr="00546DCE" w:rsidR="00DF2031">
        <w:rPr>
          <w:rFonts w:ascii="Arial" w:hAnsi="Arial" w:cs="Arial" w:eastAsiaTheme="majorEastAsia"/>
        </w:rPr>
        <w:t xml:space="preserve">ervice </w:t>
      </w:r>
      <w:r w:rsidRPr="00546DCE" w:rsidR="00AF27B0">
        <w:rPr>
          <w:rFonts w:ascii="Arial" w:hAnsi="Arial" w:cs="Arial" w:eastAsiaTheme="majorEastAsia"/>
        </w:rPr>
        <w:t>U</w:t>
      </w:r>
      <w:r w:rsidRPr="00546DCE" w:rsidR="00DF2031">
        <w:rPr>
          <w:rFonts w:ascii="Arial" w:hAnsi="Arial" w:cs="Arial" w:eastAsiaTheme="majorEastAsia"/>
        </w:rPr>
        <w:t xml:space="preserve">ser </w:t>
      </w:r>
      <w:r w:rsidRPr="00546DCE" w:rsidR="008D382C">
        <w:rPr>
          <w:rFonts w:ascii="Arial" w:hAnsi="Arial" w:cs="Arial" w:eastAsiaTheme="majorEastAsia"/>
        </w:rPr>
        <w:t>F</w:t>
      </w:r>
      <w:r w:rsidRPr="00546DCE" w:rsidR="00DF2031">
        <w:rPr>
          <w:rFonts w:ascii="Arial" w:hAnsi="Arial" w:cs="Arial" w:eastAsiaTheme="majorEastAsia"/>
        </w:rPr>
        <w:t xml:space="preserve">eedback </w:t>
      </w:r>
      <w:r w:rsidRPr="00546DCE" w:rsidR="008D382C">
        <w:rPr>
          <w:rFonts w:ascii="Arial" w:hAnsi="Arial" w:cs="Arial" w:eastAsiaTheme="majorEastAsia"/>
        </w:rPr>
        <w:t>G</w:t>
      </w:r>
      <w:r w:rsidRPr="00546DCE" w:rsidR="00DF2031">
        <w:rPr>
          <w:rFonts w:ascii="Arial" w:hAnsi="Arial" w:cs="Arial" w:eastAsiaTheme="majorEastAsia"/>
        </w:rPr>
        <w:t>roup.</w:t>
      </w:r>
    </w:p>
    <w:p w:rsidRPr="00546DCE" w:rsidR="00153CEF" w:rsidP="00153CEF" w:rsidRDefault="00153CEF" w14:paraId="7CAC4708" w14:textId="77777777">
      <w:pPr>
        <w:pStyle w:val="ListParagraph"/>
        <w:tabs>
          <w:tab w:val="left" w:pos="426"/>
        </w:tabs>
        <w:ind w:left="284"/>
        <w:rPr>
          <w:rFonts w:ascii="Arial" w:hAnsi="Arial" w:cs="Arial" w:eastAsiaTheme="majorEastAsia"/>
        </w:rPr>
      </w:pPr>
    </w:p>
    <w:p w:rsidRPr="00546DCE" w:rsidR="00153CEF" w:rsidP="00153CEF" w:rsidRDefault="00956532" w14:paraId="1D174668" w14:textId="77777777">
      <w:pPr>
        <w:pStyle w:val="ListParagraph"/>
        <w:numPr>
          <w:ilvl w:val="0"/>
          <w:numId w:val="16"/>
        </w:numPr>
        <w:tabs>
          <w:tab w:val="left" w:pos="426"/>
        </w:tabs>
        <w:ind w:left="284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Encourage and support Service Users to develop</w:t>
      </w:r>
      <w:r w:rsidRPr="00546DCE" w:rsidR="00795CA2">
        <w:rPr>
          <w:rFonts w:ascii="Arial" w:hAnsi="Arial" w:cs="Arial" w:eastAsiaTheme="majorEastAsia"/>
        </w:rPr>
        <w:t xml:space="preserve"> their</w:t>
      </w:r>
      <w:r w:rsidRPr="00546DCE">
        <w:rPr>
          <w:rFonts w:ascii="Arial" w:hAnsi="Arial" w:cs="Arial" w:eastAsiaTheme="majorEastAsia"/>
        </w:rPr>
        <w:t xml:space="preserve"> confidence, voice, influence and leadership </w:t>
      </w:r>
      <w:r w:rsidRPr="00546DCE" w:rsidR="00795CA2">
        <w:rPr>
          <w:rFonts w:ascii="Arial" w:hAnsi="Arial" w:cs="Arial" w:eastAsiaTheme="majorEastAsia"/>
        </w:rPr>
        <w:t>to</w:t>
      </w:r>
      <w:r w:rsidRPr="00546DCE" w:rsidR="00806CFD">
        <w:rPr>
          <w:rFonts w:ascii="Arial" w:hAnsi="Arial" w:cs="Arial" w:eastAsiaTheme="majorEastAsia"/>
        </w:rPr>
        <w:t xml:space="preserve"> address barriers to engagement.</w:t>
      </w:r>
    </w:p>
    <w:p w:rsidRPr="00546DCE" w:rsidR="00153CEF" w:rsidP="00153CEF" w:rsidRDefault="00153CEF" w14:paraId="20F4C4BF" w14:textId="77777777">
      <w:pPr>
        <w:pStyle w:val="ListParagraph"/>
        <w:rPr>
          <w:rFonts w:ascii="Arial" w:hAnsi="Arial" w:cs="Arial" w:eastAsiaTheme="majorEastAsia"/>
        </w:rPr>
      </w:pPr>
    </w:p>
    <w:p w:rsidR="00956532" w:rsidP="00153CEF" w:rsidRDefault="00956532" w14:paraId="75C263CF" w14:textId="409B3399">
      <w:pPr>
        <w:pStyle w:val="ListParagraph"/>
        <w:numPr>
          <w:ilvl w:val="0"/>
          <w:numId w:val="16"/>
        </w:numPr>
        <w:tabs>
          <w:tab w:val="left" w:pos="426"/>
        </w:tabs>
        <w:ind w:left="284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Champion the value of lived experience</w:t>
      </w:r>
      <w:r w:rsidRPr="00546DCE" w:rsidR="00795CA2">
        <w:rPr>
          <w:rFonts w:ascii="Arial" w:hAnsi="Arial" w:cs="Arial" w:eastAsiaTheme="majorEastAsia"/>
        </w:rPr>
        <w:t xml:space="preserve"> and </w:t>
      </w:r>
      <w:r w:rsidRPr="00546DCE" w:rsidR="00A074B9">
        <w:rPr>
          <w:rFonts w:ascii="Arial" w:hAnsi="Arial" w:cs="Arial" w:eastAsiaTheme="majorEastAsia"/>
        </w:rPr>
        <w:t>S</w:t>
      </w:r>
      <w:r w:rsidRPr="00546DCE" w:rsidR="00795CA2">
        <w:rPr>
          <w:rFonts w:ascii="Arial" w:hAnsi="Arial" w:cs="Arial" w:eastAsiaTheme="majorEastAsia"/>
        </w:rPr>
        <w:t xml:space="preserve">ervice </w:t>
      </w:r>
      <w:r w:rsidRPr="00546DCE" w:rsidR="00A074B9">
        <w:rPr>
          <w:rFonts w:ascii="Arial" w:hAnsi="Arial" w:cs="Arial" w:eastAsiaTheme="majorEastAsia"/>
        </w:rPr>
        <w:t>U</w:t>
      </w:r>
      <w:r w:rsidRPr="00546DCE" w:rsidR="00795CA2">
        <w:rPr>
          <w:rFonts w:ascii="Arial" w:hAnsi="Arial" w:cs="Arial" w:eastAsiaTheme="majorEastAsia"/>
        </w:rPr>
        <w:t>ser</w:t>
      </w:r>
      <w:r w:rsidRPr="00546DCE">
        <w:rPr>
          <w:rFonts w:ascii="Arial" w:hAnsi="Arial" w:cs="Arial" w:eastAsiaTheme="majorEastAsia"/>
        </w:rPr>
        <w:t xml:space="preserve"> involvement, helping to embed co-production across the organisation.</w:t>
      </w:r>
    </w:p>
    <w:p w:rsidRPr="00527D19" w:rsidR="00527D19" w:rsidP="00527D19" w:rsidRDefault="00527D19" w14:paraId="5DED0820" w14:textId="77777777">
      <w:pPr>
        <w:pStyle w:val="ListParagraph"/>
        <w:rPr>
          <w:rFonts w:ascii="Arial" w:hAnsi="Arial" w:cs="Arial" w:eastAsiaTheme="majorEastAsia"/>
        </w:rPr>
      </w:pPr>
    </w:p>
    <w:p w:rsidRPr="00546DCE" w:rsidR="00527D19" w:rsidP="00153CEF" w:rsidRDefault="00527D19" w14:paraId="158D045C" w14:textId="6EF1EF3C">
      <w:pPr>
        <w:pStyle w:val="ListParagraph"/>
        <w:numPr>
          <w:ilvl w:val="0"/>
          <w:numId w:val="16"/>
        </w:numPr>
        <w:tabs>
          <w:tab w:val="left" w:pos="426"/>
        </w:tabs>
        <w:ind w:left="284"/>
        <w:rPr>
          <w:rFonts w:ascii="Arial" w:hAnsi="Arial" w:cs="Arial" w:eastAsiaTheme="majorEastAsia"/>
        </w:rPr>
      </w:pPr>
      <w:r>
        <w:rPr>
          <w:rFonts w:ascii="Arial" w:hAnsi="Arial" w:cs="Arial" w:eastAsiaTheme="majorEastAsia"/>
        </w:rPr>
        <w:t xml:space="preserve">To deliver training to service users </w:t>
      </w:r>
      <w:r w:rsidR="00AF6790">
        <w:rPr>
          <w:rFonts w:ascii="Arial" w:hAnsi="Arial" w:cs="Arial" w:eastAsiaTheme="majorEastAsia"/>
        </w:rPr>
        <w:t>and others</w:t>
      </w:r>
      <w:r w:rsidR="003A6686">
        <w:rPr>
          <w:rFonts w:ascii="Arial" w:hAnsi="Arial" w:cs="Arial" w:eastAsiaTheme="majorEastAsia"/>
        </w:rPr>
        <w:t>.</w:t>
      </w:r>
    </w:p>
    <w:p w:rsidRPr="00546DCE" w:rsidR="0099661F" w:rsidP="00795CA2" w:rsidRDefault="0099661F" w14:paraId="4FCFE62A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153CEF" w:rsidP="00153CEF" w:rsidRDefault="00A04CDE" w14:paraId="0DABBF01" w14:textId="77777777">
      <w:pPr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 w:eastAsiaTheme="majorEastAsia"/>
          <w:b/>
          <w:bCs/>
        </w:rPr>
        <w:t>O</w:t>
      </w:r>
      <w:r w:rsidRPr="00546DCE" w:rsidR="005422C9">
        <w:rPr>
          <w:rFonts w:ascii="Arial" w:hAnsi="Arial" w:cs="Arial" w:eastAsiaTheme="majorEastAsia"/>
          <w:b/>
          <w:bCs/>
        </w:rPr>
        <w:t xml:space="preserve">rganisational </w:t>
      </w:r>
      <w:r w:rsidRPr="00546DCE">
        <w:rPr>
          <w:rFonts w:ascii="Arial" w:hAnsi="Arial" w:cs="Arial" w:eastAsiaTheme="majorEastAsia"/>
          <w:b/>
          <w:bCs/>
        </w:rPr>
        <w:t>I</w:t>
      </w:r>
      <w:r w:rsidRPr="00546DCE" w:rsidR="005422C9">
        <w:rPr>
          <w:rFonts w:ascii="Arial" w:hAnsi="Arial" w:cs="Arial" w:eastAsiaTheme="majorEastAsia"/>
          <w:b/>
          <w:bCs/>
        </w:rPr>
        <w:t>nfluence</w:t>
      </w:r>
      <w:r w:rsidRPr="00546DCE" w:rsidR="00E824DF">
        <w:rPr>
          <w:rFonts w:ascii="Arial" w:hAnsi="Arial" w:cs="Arial" w:eastAsiaTheme="majorEastAsia"/>
          <w:b/>
          <w:bCs/>
        </w:rPr>
        <w:t xml:space="preserve"> and </w:t>
      </w:r>
      <w:r w:rsidRPr="00546DCE">
        <w:rPr>
          <w:rFonts w:ascii="Arial" w:hAnsi="Arial" w:cs="Arial" w:eastAsiaTheme="majorEastAsia"/>
          <w:b/>
          <w:bCs/>
        </w:rPr>
        <w:t>D</w:t>
      </w:r>
      <w:r w:rsidRPr="00546DCE" w:rsidR="00E824DF">
        <w:rPr>
          <w:rFonts w:ascii="Arial" w:hAnsi="Arial" w:cs="Arial" w:eastAsiaTheme="majorEastAsia"/>
          <w:b/>
          <w:bCs/>
        </w:rPr>
        <w:t>ecision</w:t>
      </w:r>
      <w:r w:rsidRPr="00546DCE">
        <w:rPr>
          <w:rFonts w:ascii="Arial" w:hAnsi="Arial" w:cs="Arial" w:eastAsiaTheme="majorEastAsia"/>
          <w:b/>
          <w:bCs/>
        </w:rPr>
        <w:t>-M</w:t>
      </w:r>
      <w:r w:rsidRPr="00546DCE" w:rsidR="00E824DF">
        <w:rPr>
          <w:rFonts w:ascii="Arial" w:hAnsi="Arial" w:cs="Arial" w:eastAsiaTheme="majorEastAsia"/>
          <w:b/>
          <w:bCs/>
        </w:rPr>
        <w:t>aking</w:t>
      </w:r>
    </w:p>
    <w:p w:rsidRPr="00546DCE" w:rsidR="009F6681" w:rsidP="009F6681" w:rsidRDefault="009F6681" w14:paraId="3796C91D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9F6681" w:rsidP="009F6681" w:rsidRDefault="009F6681" w14:paraId="6C0AF57E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9F6681" w:rsidP="009F6681" w:rsidRDefault="005422C9" w14:paraId="0C674A9C" w14:textId="77777777">
      <w:pPr>
        <w:pStyle w:val="ListParagraph"/>
        <w:numPr>
          <w:ilvl w:val="0"/>
          <w:numId w:val="16"/>
        </w:numPr>
        <w:ind w:left="284" w:hanging="284"/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/>
        </w:rPr>
        <w:t>Use insights and learning from co-production activity to identify emerging themes, influence service improvement and contribute to organisational learning, innovation and strategic development.</w:t>
      </w:r>
    </w:p>
    <w:p w:rsidRPr="00546DCE" w:rsidR="009F6681" w:rsidP="009F6681" w:rsidRDefault="009F6681" w14:paraId="08AFACA9" w14:textId="77777777">
      <w:pPr>
        <w:pStyle w:val="ListParagraph"/>
        <w:ind w:left="284"/>
        <w:jc w:val="both"/>
        <w:rPr>
          <w:rFonts w:ascii="Arial" w:hAnsi="Arial" w:cs="Arial" w:eastAsiaTheme="majorEastAsia"/>
          <w:b/>
          <w:bCs/>
        </w:rPr>
      </w:pPr>
    </w:p>
    <w:p w:rsidRPr="00546DCE" w:rsidR="00E824DF" w:rsidP="009F6681" w:rsidRDefault="00DF2031" w14:paraId="73DE14D0" w14:textId="4D673BA0">
      <w:pPr>
        <w:pStyle w:val="ListParagraph"/>
        <w:numPr>
          <w:ilvl w:val="0"/>
          <w:numId w:val="16"/>
        </w:numPr>
        <w:ind w:left="284" w:hanging="284"/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/>
        </w:rPr>
        <w:t>Work closely with the Director of Strategic and Business Partnerships to d</w:t>
      </w:r>
      <w:r w:rsidRPr="00546DCE" w:rsidR="00E824DF">
        <w:rPr>
          <w:rFonts w:ascii="Arial" w:hAnsi="Arial" w:cs="Arial"/>
        </w:rPr>
        <w:t xml:space="preserve">evelop and administer </w:t>
      </w:r>
      <w:r w:rsidRPr="00546DCE" w:rsidR="006B1F8D">
        <w:rPr>
          <w:rFonts w:ascii="Arial" w:hAnsi="Arial" w:cs="Arial"/>
        </w:rPr>
        <w:t>S</w:t>
      </w:r>
      <w:r w:rsidRPr="00546DCE" w:rsidR="00E824DF">
        <w:rPr>
          <w:rFonts w:ascii="Arial" w:hAnsi="Arial" w:cs="Arial"/>
        </w:rPr>
        <w:t xml:space="preserve">ervice </w:t>
      </w:r>
      <w:r w:rsidRPr="00546DCE" w:rsidR="006B1F8D">
        <w:rPr>
          <w:rFonts w:ascii="Arial" w:hAnsi="Arial" w:cs="Arial"/>
        </w:rPr>
        <w:t>U</w:t>
      </w:r>
      <w:r w:rsidRPr="00546DCE" w:rsidR="00E824DF">
        <w:rPr>
          <w:rFonts w:ascii="Arial" w:hAnsi="Arial" w:cs="Arial"/>
        </w:rPr>
        <w:t xml:space="preserve">ser </w:t>
      </w:r>
      <w:r w:rsidRPr="00546DCE" w:rsidR="00C831D5">
        <w:rPr>
          <w:rFonts w:ascii="Arial" w:hAnsi="Arial" w:cs="Arial"/>
        </w:rPr>
        <w:t>B</w:t>
      </w:r>
      <w:r w:rsidRPr="00546DCE" w:rsidR="00E824DF">
        <w:rPr>
          <w:rFonts w:ascii="Arial" w:hAnsi="Arial" w:cs="Arial"/>
        </w:rPr>
        <w:t>oards to monitor non-commissioned Touchstone funded services</w:t>
      </w:r>
      <w:r w:rsidRPr="00546DCE" w:rsidR="00F23A24">
        <w:rPr>
          <w:rFonts w:ascii="Arial" w:hAnsi="Arial" w:cs="Arial"/>
        </w:rPr>
        <w:t>.</w:t>
      </w:r>
    </w:p>
    <w:p w:rsidRPr="00546DCE" w:rsidR="00E3703A" w:rsidP="00E3703A" w:rsidRDefault="00E3703A" w14:paraId="4A26E3C6" w14:textId="77777777">
      <w:pPr>
        <w:pStyle w:val="ListParagraph"/>
        <w:rPr>
          <w:rFonts w:ascii="Arial" w:hAnsi="Arial" w:cs="Arial"/>
        </w:rPr>
      </w:pPr>
    </w:p>
    <w:p w:rsidRPr="00546DCE" w:rsidR="003E0ED5" w:rsidP="00795CA2" w:rsidRDefault="00E3703A" w14:paraId="6A4F80AC" w14:textId="40CDC279">
      <w:pPr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 w:eastAsiaTheme="majorEastAsia"/>
          <w:b/>
          <w:bCs/>
        </w:rPr>
        <w:t>Monitoring and reporting</w:t>
      </w:r>
    </w:p>
    <w:p w:rsidRPr="00546DCE" w:rsidR="00B73ACA" w:rsidP="003A1F71" w:rsidRDefault="00B73ACA" w14:paraId="232029A7" w14:textId="77777777">
      <w:pPr>
        <w:jc w:val="both"/>
        <w:rPr>
          <w:rFonts w:ascii="Arial" w:hAnsi="Arial" w:cs="Arial" w:eastAsiaTheme="majorEastAsia"/>
        </w:rPr>
      </w:pPr>
    </w:p>
    <w:p w:rsidRPr="00546DCE" w:rsidR="00B73ACA" w:rsidP="00153CEF" w:rsidRDefault="000E3D20" w14:paraId="291050E2" w14:textId="180A5943">
      <w:pPr>
        <w:pStyle w:val="ListParagraph"/>
        <w:numPr>
          <w:ilvl w:val="0"/>
          <w:numId w:val="16"/>
        </w:numPr>
        <w:spacing w:line="300" w:lineRule="atLeast"/>
        <w:ind w:left="426"/>
        <w:jc w:val="both"/>
        <w:rPr>
          <w:rFonts w:ascii="Arial" w:hAnsi="Arial" w:cs="Arial"/>
        </w:rPr>
      </w:pPr>
      <w:r w:rsidRPr="00546DCE">
        <w:rPr>
          <w:rFonts w:ascii="Arial" w:hAnsi="Arial" w:cs="Arial" w:eastAsiaTheme="majorEastAsia"/>
        </w:rPr>
        <w:t xml:space="preserve">Support the monitoring, reporting and sharing of outcomes, recommendations and progress arising from co-production activity. </w:t>
      </w:r>
      <w:r w:rsidRPr="00546DCE" w:rsidR="00B7028A">
        <w:rPr>
          <w:rFonts w:ascii="Arial" w:hAnsi="Arial" w:cs="Arial"/>
        </w:rPr>
        <w:t>P</w:t>
      </w:r>
      <w:r w:rsidRPr="00546DCE" w:rsidR="00362831">
        <w:rPr>
          <w:rFonts w:ascii="Arial" w:hAnsi="Arial" w:cs="Arial"/>
        </w:rPr>
        <w:t xml:space="preserve">roduce an annual Service User Involvement progress report </w:t>
      </w:r>
      <w:r w:rsidRPr="00546DCE" w:rsidR="00AD1311">
        <w:rPr>
          <w:rFonts w:ascii="Arial" w:hAnsi="Arial" w:cs="Arial"/>
        </w:rPr>
        <w:t>and present</w:t>
      </w:r>
      <w:r w:rsidRPr="00546DCE" w:rsidR="00362831">
        <w:rPr>
          <w:rFonts w:ascii="Arial" w:hAnsi="Arial" w:cs="Arial"/>
        </w:rPr>
        <w:t xml:space="preserve"> to SLT and the Board of Trustees.</w:t>
      </w:r>
    </w:p>
    <w:p w:rsidRPr="00546DCE" w:rsidR="000E3D20" w:rsidP="00795CA2" w:rsidRDefault="000E3D20" w14:paraId="78DF97A0" w14:textId="27A8EFD2">
      <w:pPr>
        <w:pStyle w:val="ListParagraph"/>
        <w:spacing w:line="300" w:lineRule="atLeast"/>
        <w:ind w:left="426"/>
        <w:jc w:val="both"/>
        <w:rPr>
          <w:rFonts w:ascii="Arial" w:hAnsi="Arial" w:cs="Arial" w:eastAsiaTheme="majorEastAsia"/>
        </w:rPr>
      </w:pPr>
    </w:p>
    <w:p w:rsidRPr="00546DCE" w:rsidR="003E0ED5" w:rsidP="00795CA2" w:rsidRDefault="003E0ED5" w14:paraId="6AAC7C4E" w14:textId="277CD2EB">
      <w:pPr>
        <w:pStyle w:val="ListParagraph"/>
        <w:jc w:val="both"/>
        <w:rPr>
          <w:rFonts w:ascii="Arial" w:hAnsi="Arial" w:cs="Arial" w:eastAsiaTheme="majorEastAsia"/>
        </w:rPr>
      </w:pPr>
    </w:p>
    <w:p w:rsidRPr="00546DCE" w:rsidR="001153C0" w:rsidP="00795CA2" w:rsidRDefault="001153C0" w14:paraId="13E0889F" w14:textId="77777777">
      <w:pPr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 w:eastAsiaTheme="majorEastAsia"/>
          <w:b/>
          <w:bCs/>
        </w:rPr>
        <w:t>Continuous Improvement &amp; Sustainable Practice</w:t>
      </w:r>
    </w:p>
    <w:p w:rsidRPr="00546DCE" w:rsidR="004F6F59" w:rsidP="00795CA2" w:rsidRDefault="004F6F59" w14:paraId="1C0CBA31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AF1367" w:rsidP="00153CEF" w:rsidRDefault="008D382C" w14:paraId="65F408B9" w14:textId="73368C46">
      <w:pPr>
        <w:pStyle w:val="ListParagraph"/>
        <w:numPr>
          <w:ilvl w:val="0"/>
          <w:numId w:val="16"/>
        </w:numPr>
        <w:ind w:left="426"/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Lead</w:t>
      </w:r>
      <w:r w:rsidRPr="00546DCE" w:rsidR="00AF1367">
        <w:rPr>
          <w:rFonts w:ascii="Arial" w:hAnsi="Arial" w:cs="Arial" w:eastAsiaTheme="majorEastAsia"/>
        </w:rPr>
        <w:t xml:space="preserve"> the review of </w:t>
      </w:r>
      <w:r w:rsidRPr="00546DCE" w:rsidR="00DB751C">
        <w:rPr>
          <w:rFonts w:ascii="Arial" w:hAnsi="Arial" w:cs="Arial" w:eastAsiaTheme="majorEastAsia"/>
        </w:rPr>
        <w:t xml:space="preserve">Service User </w:t>
      </w:r>
      <w:r w:rsidRPr="00546DCE">
        <w:rPr>
          <w:rFonts w:ascii="Arial" w:hAnsi="Arial" w:cs="Arial" w:eastAsiaTheme="majorEastAsia"/>
        </w:rPr>
        <w:t>i</w:t>
      </w:r>
      <w:r w:rsidRPr="00546DCE" w:rsidR="00DB751C">
        <w:rPr>
          <w:rFonts w:ascii="Arial" w:hAnsi="Arial" w:cs="Arial" w:eastAsiaTheme="majorEastAsia"/>
        </w:rPr>
        <w:t xml:space="preserve">nvolvement roles and </w:t>
      </w:r>
      <w:r w:rsidRPr="00546DCE">
        <w:rPr>
          <w:rFonts w:ascii="Arial" w:hAnsi="Arial" w:cs="Arial" w:eastAsiaTheme="majorEastAsia"/>
        </w:rPr>
        <w:t xml:space="preserve">mechanisms </w:t>
      </w:r>
      <w:r w:rsidRPr="00546DCE" w:rsidR="00AF1367">
        <w:rPr>
          <w:rFonts w:ascii="Arial" w:hAnsi="Arial" w:cs="Arial" w:eastAsiaTheme="majorEastAsia"/>
        </w:rPr>
        <w:t xml:space="preserve">and </w:t>
      </w:r>
      <w:r w:rsidRPr="00546DCE">
        <w:rPr>
          <w:rFonts w:ascii="Arial" w:hAnsi="Arial" w:cs="Arial" w:eastAsiaTheme="majorEastAsia"/>
        </w:rPr>
        <w:t xml:space="preserve">contribute to </w:t>
      </w:r>
      <w:r w:rsidRPr="00546DCE" w:rsidR="00AF1367">
        <w:rPr>
          <w:rFonts w:ascii="Arial" w:hAnsi="Arial" w:cs="Arial" w:eastAsiaTheme="majorEastAsia"/>
        </w:rPr>
        <w:t>the ongoing improvement of co-production approaches across Touchstone.</w:t>
      </w:r>
    </w:p>
    <w:p w:rsidRPr="00546DCE" w:rsidR="00AF1367" w:rsidP="008D382C" w:rsidRDefault="00AF1367" w14:paraId="319EF17F" w14:textId="77777777">
      <w:pPr>
        <w:pStyle w:val="ListParagraph"/>
        <w:ind w:left="426"/>
        <w:jc w:val="both"/>
        <w:rPr>
          <w:rFonts w:ascii="Arial" w:hAnsi="Arial" w:cs="Arial" w:eastAsiaTheme="majorEastAsia"/>
        </w:rPr>
      </w:pPr>
    </w:p>
    <w:p w:rsidRPr="00546DCE" w:rsidR="000D699D" w:rsidP="00153CEF" w:rsidRDefault="000D699D" w14:paraId="2D16FD77" w14:textId="6433C87B">
      <w:pPr>
        <w:pStyle w:val="ListParagraph"/>
        <w:numPr>
          <w:ilvl w:val="0"/>
          <w:numId w:val="16"/>
        </w:numPr>
        <w:ind w:left="426"/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Work collaboratively with People &amp; Culture and operational teams to support access to volunteering, learning, development and employment opportunities that enhance Service User participation, skills and progression.</w:t>
      </w:r>
    </w:p>
    <w:p w:rsidRPr="00546DCE" w:rsidR="000D699D" w:rsidP="00C6481D" w:rsidRDefault="000D699D" w14:paraId="793D8C10" w14:textId="77777777">
      <w:pPr>
        <w:pStyle w:val="ListParagraph"/>
        <w:tabs>
          <w:tab w:val="num" w:pos="426"/>
        </w:tabs>
        <w:ind w:left="426"/>
        <w:jc w:val="both"/>
        <w:rPr>
          <w:rFonts w:ascii="Arial" w:hAnsi="Arial" w:cs="Arial" w:eastAsiaTheme="majorEastAsia"/>
        </w:rPr>
      </w:pPr>
    </w:p>
    <w:p w:rsidRPr="00546DCE" w:rsidR="002C5197" w:rsidP="00153CEF" w:rsidRDefault="002C5197" w14:paraId="2ECECD15" w14:textId="68F0CEE1">
      <w:pPr>
        <w:pStyle w:val="ListParagraph"/>
        <w:numPr>
          <w:ilvl w:val="0"/>
          <w:numId w:val="16"/>
        </w:numPr>
        <w:tabs>
          <w:tab w:val="num" w:pos="426"/>
        </w:tabs>
        <w:ind w:left="426"/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 xml:space="preserve">Support the ongoing sustainability, effectiveness and continuous development of the Service User Co-production programme. </w:t>
      </w:r>
    </w:p>
    <w:p w:rsidRPr="00546DCE" w:rsidR="00B52F4C" w:rsidP="00795CA2" w:rsidRDefault="00B52F4C" w14:paraId="28E58737" w14:textId="77777777">
      <w:pPr>
        <w:pStyle w:val="ListParagraph"/>
        <w:ind w:left="426"/>
        <w:jc w:val="both"/>
        <w:rPr>
          <w:rFonts w:ascii="Arial" w:hAnsi="Arial" w:cs="Arial" w:eastAsiaTheme="majorEastAsia"/>
        </w:rPr>
      </w:pPr>
    </w:p>
    <w:p w:rsidRPr="00546DCE" w:rsidR="00B52F4C" w:rsidP="00153CEF" w:rsidRDefault="002C5197" w14:paraId="1B35EBDB" w14:textId="7BC64C38">
      <w:pPr>
        <w:pStyle w:val="ListParagraph"/>
        <w:numPr>
          <w:ilvl w:val="0"/>
          <w:numId w:val="16"/>
        </w:numPr>
        <w:tabs>
          <w:tab w:val="num" w:pos="426"/>
        </w:tabs>
        <w:ind w:left="426"/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>Promote learning and the sharing of good practice to strengthen co-production, peer support and lived experience leadership.</w:t>
      </w:r>
    </w:p>
    <w:p w:rsidRPr="00546DCE" w:rsidR="00AF1367" w:rsidP="003A6686" w:rsidRDefault="002C5197" w14:paraId="0B894EFF" w14:textId="7A332040">
      <w:pPr>
        <w:jc w:val="both"/>
        <w:rPr>
          <w:rFonts w:ascii="Arial" w:hAnsi="Arial" w:cs="Arial" w:eastAsiaTheme="majorEastAsia"/>
        </w:rPr>
      </w:pPr>
      <w:r w:rsidRPr="00546DCE">
        <w:rPr>
          <w:rFonts w:ascii="Arial" w:hAnsi="Arial" w:cs="Arial" w:eastAsiaTheme="majorEastAsia"/>
        </w:rPr>
        <w:t xml:space="preserve"> </w:t>
      </w:r>
    </w:p>
    <w:p w:rsidRPr="00546DCE" w:rsidR="00AF1367" w:rsidP="00795CA2" w:rsidRDefault="00AF1367" w14:paraId="5EBCA398" w14:textId="77777777">
      <w:pPr>
        <w:pStyle w:val="ListParagraph"/>
        <w:jc w:val="both"/>
        <w:rPr>
          <w:rFonts w:ascii="Arial" w:hAnsi="Arial" w:cs="Arial" w:eastAsiaTheme="majorEastAsia"/>
        </w:rPr>
      </w:pPr>
    </w:p>
    <w:p w:rsidRPr="00546DCE" w:rsidR="004F6F59" w:rsidP="00795CA2" w:rsidRDefault="004F6F59" w14:paraId="73079D42" w14:textId="77777777">
      <w:pPr>
        <w:pStyle w:val="ListParagraph"/>
        <w:jc w:val="both"/>
        <w:rPr>
          <w:rFonts w:ascii="Arial" w:hAnsi="Arial" w:cs="Arial" w:eastAsiaTheme="majorEastAsia"/>
        </w:rPr>
      </w:pPr>
    </w:p>
    <w:p w:rsidRPr="00546DCE" w:rsidR="004F6F59" w:rsidP="00795CA2" w:rsidRDefault="00703369" w14:paraId="6AFD5102" w14:textId="00D44B8F">
      <w:pPr>
        <w:jc w:val="both"/>
        <w:rPr>
          <w:rFonts w:ascii="Arial" w:hAnsi="Arial" w:cs="Arial" w:eastAsiaTheme="majorEastAsia"/>
          <w:b/>
          <w:bCs/>
        </w:rPr>
      </w:pPr>
      <w:r w:rsidRPr="00546DCE">
        <w:rPr>
          <w:rFonts w:ascii="Arial" w:hAnsi="Arial" w:cs="Arial" w:eastAsiaTheme="majorEastAsia"/>
          <w:b/>
          <w:bCs/>
        </w:rPr>
        <w:t>GENERAL</w:t>
      </w:r>
    </w:p>
    <w:p w:rsidRPr="00546DCE" w:rsidR="00703369" w:rsidP="00795CA2" w:rsidRDefault="00703369" w14:paraId="5BC811AD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703369" w:rsidP="00795CA2" w:rsidRDefault="00703369" w14:paraId="78FD52B4" w14:textId="58C27C50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546DCE">
        <w:rPr>
          <w:rFonts w:ascii="Arial" w:hAnsi="Arial" w:cs="Arial"/>
        </w:rPr>
        <w:t xml:space="preserve">To be </w:t>
      </w:r>
      <w:r w:rsidRPr="00546DCE" w:rsidR="007C10F4">
        <w:rPr>
          <w:rFonts w:ascii="Arial" w:hAnsi="Arial" w:cs="Arial"/>
        </w:rPr>
        <w:t>line managed</w:t>
      </w:r>
      <w:r w:rsidRPr="00546DCE">
        <w:rPr>
          <w:rFonts w:ascii="Arial" w:hAnsi="Arial" w:cs="Arial"/>
        </w:rPr>
        <w:t>, appraised and trained in line with the organisation’s policies, procedures and practices.</w:t>
      </w:r>
    </w:p>
    <w:p w:rsidRPr="00546DCE" w:rsidR="00060851" w:rsidP="00060851" w:rsidRDefault="00060851" w14:paraId="20B62E64" w14:textId="77777777">
      <w:pPr>
        <w:jc w:val="both"/>
        <w:rPr>
          <w:rFonts w:ascii="Arial" w:hAnsi="Arial" w:cs="Arial"/>
        </w:rPr>
      </w:pPr>
    </w:p>
    <w:p w:rsidRPr="00546DCE" w:rsidR="00060851" w:rsidP="00CF77FD" w:rsidRDefault="00060851" w14:paraId="257AE3D6" w14:textId="1415B0D2">
      <w:pPr>
        <w:pStyle w:val="ListParagraph"/>
        <w:numPr>
          <w:ilvl w:val="0"/>
          <w:numId w:val="1"/>
        </w:numPr>
        <w:tabs>
          <w:tab w:val="left" w:pos="426"/>
        </w:tabs>
        <w:jc w:val="both"/>
        <w:rPr>
          <w:rFonts w:ascii="Arial" w:hAnsi="Arial" w:cs="Arial"/>
          <w:spacing w:val="-3"/>
        </w:rPr>
      </w:pPr>
      <w:r w:rsidRPr="00546DCE">
        <w:rPr>
          <w:rFonts w:ascii="Arial" w:hAnsi="Arial" w:cs="Arial"/>
          <w:spacing w:val="-3"/>
        </w:rPr>
        <w:t xml:space="preserve">To work out of hours as required by the needs of the </w:t>
      </w:r>
      <w:r w:rsidRPr="00546DCE" w:rsidR="00FB1618">
        <w:rPr>
          <w:rFonts w:ascii="Arial" w:hAnsi="Arial" w:cs="Arial"/>
          <w:spacing w:val="-3"/>
        </w:rPr>
        <w:t>organisation</w:t>
      </w:r>
      <w:r w:rsidRPr="00546DCE">
        <w:rPr>
          <w:rFonts w:ascii="Arial" w:hAnsi="Arial" w:cs="Arial"/>
          <w:spacing w:val="-3"/>
        </w:rPr>
        <w:t>.</w:t>
      </w:r>
    </w:p>
    <w:p w:rsidRPr="00546DCE" w:rsidR="00703369" w:rsidP="00795CA2" w:rsidRDefault="00703369" w14:paraId="473C3D6F" w14:textId="77777777">
      <w:pPr>
        <w:pStyle w:val="ListParagraph"/>
        <w:jc w:val="both"/>
        <w:rPr>
          <w:rFonts w:ascii="Arial" w:hAnsi="Arial" w:cs="Arial"/>
          <w:lang w:eastAsia="en-US"/>
        </w:rPr>
      </w:pPr>
    </w:p>
    <w:p w:rsidRPr="00546DCE" w:rsidR="00703369" w:rsidP="00795CA2" w:rsidRDefault="00703369" w14:paraId="6D0D9520" w14:textId="72ED5F7D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546DCE">
        <w:rPr>
          <w:rFonts w:ascii="Arial" w:hAnsi="Arial" w:cs="Arial"/>
          <w:lang w:eastAsia="en-US"/>
        </w:rPr>
        <w:t xml:space="preserve">To operate within the aims, policies, and practices of Touchstone and </w:t>
      </w:r>
      <w:proofErr w:type="gramStart"/>
      <w:r w:rsidRPr="00546DCE">
        <w:rPr>
          <w:rFonts w:ascii="Arial" w:hAnsi="Arial" w:cs="Arial"/>
          <w:lang w:eastAsia="en-US"/>
        </w:rPr>
        <w:t>employing organisations at all times</w:t>
      </w:r>
      <w:proofErr w:type="gramEnd"/>
      <w:r w:rsidRPr="00546DCE">
        <w:rPr>
          <w:rFonts w:ascii="Arial" w:hAnsi="Arial" w:cs="Arial"/>
          <w:lang w:eastAsia="en-US"/>
        </w:rPr>
        <w:t xml:space="preserve"> and to be committed to and promote the organisation’s equal</w:t>
      </w:r>
      <w:r w:rsidRPr="00546DCE" w:rsidR="004D226A">
        <w:rPr>
          <w:rFonts w:ascii="Arial" w:hAnsi="Arial" w:cs="Arial"/>
          <w:lang w:eastAsia="en-US"/>
        </w:rPr>
        <w:t>, diversity and inclusion policies</w:t>
      </w:r>
      <w:r w:rsidRPr="00546DCE">
        <w:rPr>
          <w:rFonts w:ascii="Arial" w:hAnsi="Arial" w:cs="Arial"/>
          <w:lang w:eastAsia="en-US"/>
        </w:rPr>
        <w:t xml:space="preserve"> and anti-discriminatory policies</w:t>
      </w:r>
    </w:p>
    <w:p w:rsidRPr="00546DCE" w:rsidR="00703369" w:rsidP="00795CA2" w:rsidRDefault="00703369" w14:paraId="3D1EE99B" w14:textId="77777777">
      <w:pPr>
        <w:pStyle w:val="ListParagraph"/>
        <w:jc w:val="both"/>
        <w:rPr>
          <w:rFonts w:ascii="Arial" w:hAnsi="Arial" w:cs="Arial"/>
        </w:rPr>
      </w:pPr>
    </w:p>
    <w:p w:rsidRPr="00546DCE" w:rsidR="00703369" w:rsidP="00795CA2" w:rsidRDefault="00703369" w14:paraId="65F4B83F" w14:textId="4D9EFE35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546DCE">
        <w:rPr>
          <w:rFonts w:ascii="Arial" w:hAnsi="Arial" w:cs="Arial"/>
        </w:rPr>
        <w:t>To be an information asset owner ensuring information is dealt with in accordance with information governance, data protection and GDPR e</w:t>
      </w:r>
      <w:r w:rsidRPr="00546DCE" w:rsidR="00DF2031">
        <w:rPr>
          <w:rFonts w:ascii="Arial" w:hAnsi="Arial" w:cs="Arial"/>
        </w:rPr>
        <w:t>.</w:t>
      </w:r>
      <w:r w:rsidRPr="00546DCE">
        <w:rPr>
          <w:rFonts w:ascii="Arial" w:hAnsi="Arial" w:cs="Arial"/>
        </w:rPr>
        <w:t>g</w:t>
      </w:r>
      <w:r w:rsidRPr="00546DCE" w:rsidR="00DF2031">
        <w:rPr>
          <w:rFonts w:ascii="Arial" w:hAnsi="Arial" w:cs="Arial"/>
        </w:rPr>
        <w:t>.</w:t>
      </w:r>
      <w:r w:rsidRPr="00546DCE">
        <w:rPr>
          <w:rFonts w:ascii="Arial" w:hAnsi="Arial" w:cs="Arial"/>
        </w:rPr>
        <w:t xml:space="preserve"> including carrying out data protection impact assessments, data flow</w:t>
      </w:r>
      <w:r w:rsidRPr="00546DCE" w:rsidR="00332D4C">
        <w:rPr>
          <w:rFonts w:ascii="Arial" w:hAnsi="Arial" w:cs="Arial"/>
        </w:rPr>
        <w:t xml:space="preserve"> and </w:t>
      </w:r>
      <w:r w:rsidRPr="00546DCE">
        <w:rPr>
          <w:rFonts w:ascii="Arial" w:hAnsi="Arial" w:cs="Arial"/>
        </w:rPr>
        <w:t>service records of process activity. Also to prepare information in accordance with data subject access requests.</w:t>
      </w:r>
    </w:p>
    <w:p w:rsidRPr="00546DCE" w:rsidR="00703369" w:rsidP="00795CA2" w:rsidRDefault="00703369" w14:paraId="784D3A06" w14:textId="77777777">
      <w:pPr>
        <w:pStyle w:val="ListParagraph"/>
        <w:jc w:val="both"/>
        <w:rPr>
          <w:rFonts w:ascii="Arial" w:hAnsi="Arial" w:cs="Arial"/>
        </w:rPr>
      </w:pPr>
    </w:p>
    <w:p w:rsidRPr="00546DCE" w:rsidR="00703369" w:rsidP="00795CA2" w:rsidRDefault="00703369" w14:paraId="45B80306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546DCE">
        <w:rPr>
          <w:rFonts w:ascii="Arial" w:hAnsi="Arial" w:cs="Arial"/>
        </w:rPr>
        <w:t>To be responsible for personal learning and development where appropriate and undertake training, both mandatory and optional, to increase knowledge, skills and awareness.</w:t>
      </w:r>
    </w:p>
    <w:p w:rsidRPr="00546DCE" w:rsidR="00AA7AF7" w:rsidP="00AA7AF7" w:rsidRDefault="00AA7AF7" w14:paraId="7EFFCEA8" w14:textId="77777777">
      <w:pPr>
        <w:pStyle w:val="ListParagraph"/>
        <w:rPr>
          <w:rFonts w:ascii="Arial" w:hAnsi="Arial" w:cs="Arial"/>
        </w:rPr>
      </w:pPr>
    </w:p>
    <w:p w:rsidRPr="00546DCE" w:rsidR="00AA7AF7" w:rsidP="00CF77FD" w:rsidRDefault="00AA7AF7" w14:paraId="5CAD4A14" w14:textId="1CE29C40">
      <w:pPr>
        <w:pStyle w:val="BodyText"/>
        <w:numPr>
          <w:ilvl w:val="0"/>
          <w:numId w:val="1"/>
        </w:numPr>
        <w:tabs>
          <w:tab w:val="left" w:pos="426"/>
        </w:tabs>
        <w:spacing w:after="0"/>
        <w:jc w:val="both"/>
        <w:rPr>
          <w:rFonts w:ascii="Arial" w:hAnsi="Arial" w:cs="Arial"/>
        </w:rPr>
      </w:pPr>
      <w:r w:rsidRPr="00546DCE">
        <w:rPr>
          <w:rFonts w:ascii="Arial" w:hAnsi="Arial" w:cs="Arial"/>
        </w:rPr>
        <w:t>To ensure that you</w:t>
      </w:r>
      <w:r w:rsidRPr="00546DCE" w:rsidR="00924E14">
        <w:rPr>
          <w:rFonts w:ascii="Arial" w:hAnsi="Arial" w:cs="Arial"/>
        </w:rPr>
        <w:t xml:space="preserve"> and </w:t>
      </w:r>
      <w:r w:rsidR="00AA1D78">
        <w:rPr>
          <w:rFonts w:ascii="Arial" w:hAnsi="Arial" w:cs="Arial"/>
        </w:rPr>
        <w:t>appropriate service users/</w:t>
      </w:r>
      <w:r w:rsidR="0008095E">
        <w:rPr>
          <w:rFonts w:ascii="Arial" w:hAnsi="Arial" w:cs="Arial"/>
        </w:rPr>
        <w:t>volunteers</w:t>
      </w:r>
      <w:r w:rsidRPr="00546DCE" w:rsidR="00C63985">
        <w:rPr>
          <w:rFonts w:ascii="Arial" w:hAnsi="Arial" w:cs="Arial"/>
        </w:rPr>
        <w:t xml:space="preserve"> </w:t>
      </w:r>
      <w:r w:rsidRPr="00546DCE">
        <w:rPr>
          <w:rFonts w:ascii="Arial" w:hAnsi="Arial" w:cs="Arial"/>
        </w:rPr>
        <w:t>attend mandatory training on information governance, data protection and GDPR and Policies are adhered to e.g., Confidentiality, Communications, Internet, Email and Telecommunications</w:t>
      </w:r>
      <w:r w:rsidR="00297A68">
        <w:rPr>
          <w:rFonts w:ascii="Arial" w:hAnsi="Arial" w:cs="Arial"/>
        </w:rPr>
        <w:t>, Recruitment</w:t>
      </w:r>
      <w:r w:rsidRPr="00546DCE">
        <w:rPr>
          <w:rFonts w:ascii="Arial" w:hAnsi="Arial" w:cs="Arial"/>
        </w:rPr>
        <w:t xml:space="preserve"> and steps are taken to ensure that confidential information is secure e.g, service user data. </w:t>
      </w:r>
    </w:p>
    <w:p w:rsidRPr="00546DCE" w:rsidR="00703369" w:rsidP="00795CA2" w:rsidRDefault="00703369" w14:paraId="3F58C6FC" w14:textId="77777777">
      <w:pPr>
        <w:pStyle w:val="ListParagraph"/>
        <w:jc w:val="both"/>
        <w:rPr>
          <w:rFonts w:ascii="Arial" w:hAnsi="Arial" w:cs="Arial"/>
        </w:rPr>
      </w:pPr>
    </w:p>
    <w:p w:rsidRPr="00546DCE" w:rsidR="00703369" w:rsidP="00795CA2" w:rsidRDefault="00703369" w14:paraId="4BD6882A" w14:textId="16C22338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546DCE">
        <w:rPr>
          <w:rFonts w:ascii="Arial" w:hAnsi="Arial" w:cs="Arial"/>
        </w:rPr>
        <w:t>To be aware of and employ the general practices of Touchstone’s Health and Safety and Safeguarding Policies</w:t>
      </w:r>
      <w:r w:rsidR="00976886">
        <w:rPr>
          <w:rFonts w:ascii="Arial" w:hAnsi="Arial" w:cs="Arial"/>
        </w:rPr>
        <w:t xml:space="preserve">, </w:t>
      </w:r>
      <w:r w:rsidR="00C44B9B">
        <w:rPr>
          <w:rFonts w:ascii="Arial" w:hAnsi="Arial" w:cs="Arial"/>
        </w:rPr>
        <w:t xml:space="preserve">Complaints </w:t>
      </w:r>
      <w:r w:rsidR="004D4FDC">
        <w:rPr>
          <w:rFonts w:ascii="Arial" w:hAnsi="Arial" w:cs="Arial"/>
        </w:rPr>
        <w:t xml:space="preserve">Polices </w:t>
      </w:r>
      <w:r w:rsidR="00976886">
        <w:rPr>
          <w:rFonts w:ascii="Arial" w:hAnsi="Arial" w:cs="Arial"/>
        </w:rPr>
        <w:t xml:space="preserve">and </w:t>
      </w:r>
      <w:r w:rsidRPr="00546DCE">
        <w:rPr>
          <w:rFonts w:ascii="Arial" w:hAnsi="Arial" w:cs="Arial"/>
        </w:rPr>
        <w:t xml:space="preserve">ensure these are </w:t>
      </w:r>
      <w:proofErr w:type="gramStart"/>
      <w:r w:rsidRPr="00546DCE">
        <w:rPr>
          <w:rFonts w:ascii="Arial" w:hAnsi="Arial" w:cs="Arial"/>
        </w:rPr>
        <w:t>adhered to at all times</w:t>
      </w:r>
      <w:proofErr w:type="gramEnd"/>
      <w:r w:rsidRPr="00546DCE">
        <w:rPr>
          <w:rFonts w:ascii="Arial" w:hAnsi="Arial" w:cs="Arial"/>
        </w:rPr>
        <w:t>.</w:t>
      </w:r>
    </w:p>
    <w:p w:rsidRPr="00546DCE" w:rsidR="00703369" w:rsidP="00795CA2" w:rsidRDefault="00703369" w14:paraId="00328C34" w14:textId="77777777">
      <w:pPr>
        <w:pStyle w:val="ListParagraph"/>
        <w:jc w:val="both"/>
        <w:rPr>
          <w:rFonts w:ascii="Arial" w:hAnsi="Arial" w:cs="Arial"/>
        </w:rPr>
      </w:pPr>
    </w:p>
    <w:p w:rsidRPr="00546DCE" w:rsidR="00B00B97" w:rsidP="00B00B97" w:rsidRDefault="00B00B97" w14:paraId="1FE537B5" w14:textId="3FB5EE6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40CB2052" w:rsidR="6476F31D">
        <w:rPr>
          <w:rFonts w:ascii="Arial" w:hAnsi="Arial" w:cs="Arial"/>
        </w:rPr>
        <w:t>To be aware of and apply the principles of Trauma Informed Practice</w:t>
      </w:r>
      <w:r w:rsidRPr="40CB2052" w:rsidR="3BB32625">
        <w:rPr>
          <w:rFonts w:ascii="Arial" w:hAnsi="Arial" w:cs="Arial"/>
        </w:rPr>
        <w:t>.</w:t>
      </w:r>
    </w:p>
    <w:p w:rsidRPr="00546DCE" w:rsidR="00703369" w:rsidP="00795CA2" w:rsidRDefault="00703369" w14:paraId="670AD3D0" w14:textId="77777777">
      <w:pPr>
        <w:pStyle w:val="ListParagraph"/>
        <w:jc w:val="both"/>
        <w:rPr>
          <w:rFonts w:ascii="Arial" w:hAnsi="Arial" w:cs="Arial"/>
          <w:spacing w:val="-3"/>
        </w:rPr>
      </w:pPr>
    </w:p>
    <w:p w:rsidRPr="00546DCE" w:rsidR="00703369" w:rsidP="00795CA2" w:rsidRDefault="00703369" w14:paraId="5A9C5DD9" w14:textId="237E5355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546DCE">
        <w:rPr>
          <w:rFonts w:ascii="Arial" w:hAnsi="Arial" w:cs="Arial"/>
          <w:spacing w:val="-3"/>
        </w:rPr>
        <w:t xml:space="preserve">To undertake any other duties as directed by the Director of Strategic </w:t>
      </w:r>
      <w:r w:rsidRPr="00546DCE" w:rsidR="00B911E4">
        <w:rPr>
          <w:rFonts w:ascii="Arial" w:hAnsi="Arial" w:cs="Arial"/>
          <w:spacing w:val="-3"/>
        </w:rPr>
        <w:t>and</w:t>
      </w:r>
      <w:r w:rsidRPr="00546DCE">
        <w:rPr>
          <w:rFonts w:ascii="Arial" w:hAnsi="Arial" w:cs="Arial"/>
          <w:spacing w:val="-3"/>
        </w:rPr>
        <w:t xml:space="preserve"> Business Partnerships that may reasonably fall within the scope of the pos</w:t>
      </w:r>
      <w:r w:rsidRPr="00546DCE" w:rsidR="00F2035B">
        <w:rPr>
          <w:rFonts w:ascii="Arial" w:hAnsi="Arial" w:cs="Arial"/>
          <w:spacing w:val="-3"/>
        </w:rPr>
        <w:t>t</w:t>
      </w:r>
      <w:r w:rsidRPr="00546DCE" w:rsidR="0063108D">
        <w:rPr>
          <w:rFonts w:ascii="Arial" w:hAnsi="Arial" w:cs="Arial"/>
          <w:spacing w:val="-3"/>
        </w:rPr>
        <w:t>.</w:t>
      </w:r>
    </w:p>
    <w:p w:rsidRPr="00546DCE" w:rsidR="00AA02E8" w:rsidP="00795CA2" w:rsidRDefault="00AA02E8" w14:paraId="72F8C585" w14:textId="77777777">
      <w:pPr>
        <w:pStyle w:val="ListParagraph"/>
        <w:ind w:left="360"/>
        <w:jc w:val="both"/>
        <w:rPr>
          <w:rFonts w:ascii="Arial" w:hAnsi="Arial" w:cs="Arial"/>
        </w:rPr>
      </w:pPr>
    </w:p>
    <w:p w:rsidRPr="00546DCE" w:rsidR="00AA02E8" w:rsidP="00795CA2" w:rsidRDefault="00AA02E8" w14:paraId="09BBF520" w14:textId="77777777">
      <w:pPr>
        <w:jc w:val="both"/>
        <w:rPr>
          <w:rFonts w:ascii="Arial" w:hAnsi="Arial" w:cs="Arial" w:eastAsiaTheme="majorEastAsia"/>
          <w:b/>
          <w:bCs/>
        </w:rPr>
      </w:pPr>
    </w:p>
    <w:p w:rsidRPr="00546DCE" w:rsidR="00316C6D" w:rsidP="00795CA2" w:rsidRDefault="00546DCE" w14:paraId="4C955BBD" w14:textId="483AEDE4">
      <w:pPr>
        <w:jc w:val="both"/>
        <w:rPr>
          <w:rFonts w:ascii="Arial" w:hAnsi="Arial" w:cs="Arial"/>
        </w:rPr>
      </w:pPr>
      <w:r w:rsidRPr="00546DCE">
        <w:rPr>
          <w:rFonts w:ascii="Arial" w:hAnsi="Arial" w:cs="Arial"/>
        </w:rPr>
        <w:t xml:space="preserve">October </w:t>
      </w:r>
      <w:r w:rsidRPr="00546DCE" w:rsidR="00113951">
        <w:rPr>
          <w:rFonts w:ascii="Arial" w:hAnsi="Arial" w:cs="Arial"/>
        </w:rPr>
        <w:t>202</w:t>
      </w:r>
      <w:r w:rsidRPr="00546DCE" w:rsidR="0057330E">
        <w:rPr>
          <w:rFonts w:ascii="Arial" w:hAnsi="Arial" w:cs="Arial"/>
        </w:rPr>
        <w:t>6</w:t>
      </w:r>
    </w:p>
    <w:sectPr w:rsidRPr="00546DCE" w:rsidR="00316C6D" w:rsidSect="00B949DF">
      <w:headerReference w:type="default" r:id="rId12"/>
      <w:pgSz w:w="11906" w:h="16838" w:orient="portrait"/>
      <w:pgMar w:top="1135" w:right="1274" w:bottom="141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1E67" w:rsidP="0022242F" w:rsidRDefault="00FB1E67" w14:paraId="7F991ED0" w14:textId="77777777">
      <w:r>
        <w:separator/>
      </w:r>
    </w:p>
  </w:endnote>
  <w:endnote w:type="continuationSeparator" w:id="0">
    <w:p w:rsidR="00FB1E67" w:rsidP="0022242F" w:rsidRDefault="00FB1E67" w14:paraId="23752F4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1E67" w:rsidP="0022242F" w:rsidRDefault="00FB1E67" w14:paraId="7B24C4CD" w14:textId="77777777">
      <w:r>
        <w:separator/>
      </w:r>
    </w:p>
  </w:footnote>
  <w:footnote w:type="continuationSeparator" w:id="0">
    <w:p w:rsidR="00FB1E67" w:rsidP="0022242F" w:rsidRDefault="00FB1E67" w14:paraId="05B4342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174E4" w:rsidR="0022242F" w:rsidRDefault="0022242F" w14:paraId="2F153783" w14:textId="75D3B0D9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09B8"/>
    <w:multiLevelType w:val="hybridMultilevel"/>
    <w:tmpl w:val="2F9848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2EA"/>
    <w:multiLevelType w:val="hybridMultilevel"/>
    <w:tmpl w:val="15C6C7B0"/>
    <w:lvl w:ilvl="0" w:tplc="55BC9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46928"/>
    <w:multiLevelType w:val="multilevel"/>
    <w:tmpl w:val="F3B2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6E57FBA"/>
    <w:multiLevelType w:val="multilevel"/>
    <w:tmpl w:val="75D4D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D1B4C37"/>
    <w:multiLevelType w:val="multilevel"/>
    <w:tmpl w:val="36F2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0E931D1"/>
    <w:multiLevelType w:val="multilevel"/>
    <w:tmpl w:val="75D4D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C5E3CEB"/>
    <w:multiLevelType w:val="hybridMultilevel"/>
    <w:tmpl w:val="9298696A"/>
    <w:lvl w:ilvl="0" w:tplc="6478CA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ED6E5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54AB2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C8239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5AE39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51E07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0FA8D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C8253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88EB3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2D537EB1"/>
    <w:multiLevelType w:val="hybridMultilevel"/>
    <w:tmpl w:val="8A0A173A"/>
    <w:lvl w:ilvl="0" w:tplc="5FBE93B8">
      <w:numFmt w:val="bullet"/>
      <w:lvlText w:val="-"/>
      <w:lvlJc w:val="left"/>
      <w:pPr>
        <w:ind w:left="3357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407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79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551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623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95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67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839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9117" w:hanging="360"/>
      </w:pPr>
      <w:rPr>
        <w:rFonts w:hint="default" w:ascii="Wingdings" w:hAnsi="Wingdings"/>
      </w:rPr>
    </w:lvl>
  </w:abstractNum>
  <w:abstractNum w:abstractNumId="8" w15:restartNumberingAfterBreak="0">
    <w:nsid w:val="3D2749D0"/>
    <w:multiLevelType w:val="hybridMultilevel"/>
    <w:tmpl w:val="CC78C844"/>
    <w:lvl w:ilvl="0" w:tplc="4DE6E4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1AA1D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6E231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ED2CF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0FE37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E28F5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9583A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5186D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54A4B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42433D72"/>
    <w:multiLevelType w:val="hybridMultilevel"/>
    <w:tmpl w:val="19309010"/>
    <w:lvl w:ilvl="0" w:tplc="3850E1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54A46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CB6F6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38CCF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B445A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A5E72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310F9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00A60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8701B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44E07F3B"/>
    <w:multiLevelType w:val="hybridMultilevel"/>
    <w:tmpl w:val="8F705D78"/>
    <w:lvl w:ilvl="0" w:tplc="357084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7E48E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3C235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4DA06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95A64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B9ED2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6488D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0F850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842E3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1" w15:restartNumberingAfterBreak="0">
    <w:nsid w:val="4C04726A"/>
    <w:multiLevelType w:val="hybridMultilevel"/>
    <w:tmpl w:val="5D04E9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D9320D"/>
    <w:multiLevelType w:val="multilevel"/>
    <w:tmpl w:val="C1289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B092285"/>
    <w:multiLevelType w:val="hybridMultilevel"/>
    <w:tmpl w:val="FE06F9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A050F9"/>
    <w:multiLevelType w:val="hybridMultilevel"/>
    <w:tmpl w:val="5F4E9EF6"/>
    <w:lvl w:ilvl="0" w:tplc="B0E01C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532CB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4D6C6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2F4BE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CF088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ADA91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92A48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678EC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AB033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71232BD1"/>
    <w:multiLevelType w:val="hybridMultilevel"/>
    <w:tmpl w:val="7C2888BA"/>
    <w:lvl w:ilvl="0" w:tplc="C0CC0D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176BC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99887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D7C8B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AB64B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F804C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E2861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D7E4F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FAC90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6" w15:restartNumberingAfterBreak="0">
    <w:nsid w:val="78425687"/>
    <w:multiLevelType w:val="multilevel"/>
    <w:tmpl w:val="DF14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E0B4C73"/>
    <w:multiLevelType w:val="hybridMultilevel"/>
    <w:tmpl w:val="4EC2C4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950860">
    <w:abstractNumId w:val="13"/>
  </w:num>
  <w:num w:numId="2" w16cid:durableId="1405685133">
    <w:abstractNumId w:val="12"/>
  </w:num>
  <w:num w:numId="3" w16cid:durableId="2025941282">
    <w:abstractNumId w:val="6"/>
  </w:num>
  <w:num w:numId="4" w16cid:durableId="1474133856">
    <w:abstractNumId w:val="9"/>
  </w:num>
  <w:num w:numId="5" w16cid:durableId="87586198">
    <w:abstractNumId w:val="10"/>
  </w:num>
  <w:num w:numId="6" w16cid:durableId="1165364394">
    <w:abstractNumId w:val="2"/>
  </w:num>
  <w:num w:numId="7" w16cid:durableId="1475677889">
    <w:abstractNumId w:val="4"/>
  </w:num>
  <w:num w:numId="8" w16cid:durableId="609582957">
    <w:abstractNumId w:val="11"/>
  </w:num>
  <w:num w:numId="9" w16cid:durableId="1203129335">
    <w:abstractNumId w:val="17"/>
  </w:num>
  <w:num w:numId="10" w16cid:durableId="1749840342">
    <w:abstractNumId w:val="14"/>
  </w:num>
  <w:num w:numId="11" w16cid:durableId="229661453">
    <w:abstractNumId w:val="8"/>
  </w:num>
  <w:num w:numId="12" w16cid:durableId="335502565">
    <w:abstractNumId w:val="15"/>
  </w:num>
  <w:num w:numId="13" w16cid:durableId="869563244">
    <w:abstractNumId w:val="16"/>
  </w:num>
  <w:num w:numId="14" w16cid:durableId="1578903417">
    <w:abstractNumId w:val="3"/>
  </w:num>
  <w:num w:numId="15" w16cid:durableId="1407537340">
    <w:abstractNumId w:val="5"/>
  </w:num>
  <w:num w:numId="16" w16cid:durableId="1445150965">
    <w:abstractNumId w:val="1"/>
  </w:num>
  <w:num w:numId="17" w16cid:durableId="47075851">
    <w:abstractNumId w:val="7"/>
  </w:num>
  <w:num w:numId="18" w16cid:durableId="1392193715">
    <w:abstractNumId w:val="0"/>
  </w:num>
  <w:numIdMacAtCleanup w:val="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66"/>
    <w:rsid w:val="0001252E"/>
    <w:rsid w:val="00013E71"/>
    <w:rsid w:val="00016673"/>
    <w:rsid w:val="000244F7"/>
    <w:rsid w:val="000262F4"/>
    <w:rsid w:val="00032FF7"/>
    <w:rsid w:val="00033F25"/>
    <w:rsid w:val="00034203"/>
    <w:rsid w:val="00034A1F"/>
    <w:rsid w:val="00042B40"/>
    <w:rsid w:val="000434F0"/>
    <w:rsid w:val="0004767F"/>
    <w:rsid w:val="00053164"/>
    <w:rsid w:val="000547E2"/>
    <w:rsid w:val="000577A5"/>
    <w:rsid w:val="00060851"/>
    <w:rsid w:val="00075D4A"/>
    <w:rsid w:val="0008095E"/>
    <w:rsid w:val="000826D8"/>
    <w:rsid w:val="00091344"/>
    <w:rsid w:val="000A075C"/>
    <w:rsid w:val="000A250E"/>
    <w:rsid w:val="000A4F26"/>
    <w:rsid w:val="000A59A4"/>
    <w:rsid w:val="000B37EB"/>
    <w:rsid w:val="000B52B1"/>
    <w:rsid w:val="000B7D00"/>
    <w:rsid w:val="000C08DF"/>
    <w:rsid w:val="000C73D8"/>
    <w:rsid w:val="000D135D"/>
    <w:rsid w:val="000D1F1F"/>
    <w:rsid w:val="000D242A"/>
    <w:rsid w:val="000D699D"/>
    <w:rsid w:val="000E149C"/>
    <w:rsid w:val="000E225D"/>
    <w:rsid w:val="000E29A7"/>
    <w:rsid w:val="000E3D20"/>
    <w:rsid w:val="000F31D7"/>
    <w:rsid w:val="000F5D79"/>
    <w:rsid w:val="000F7560"/>
    <w:rsid w:val="001037DB"/>
    <w:rsid w:val="00107607"/>
    <w:rsid w:val="0011069B"/>
    <w:rsid w:val="00113951"/>
    <w:rsid w:val="001153C0"/>
    <w:rsid w:val="00116C93"/>
    <w:rsid w:val="001219FE"/>
    <w:rsid w:val="001315CE"/>
    <w:rsid w:val="00131DD2"/>
    <w:rsid w:val="001362F4"/>
    <w:rsid w:val="001421F6"/>
    <w:rsid w:val="001512C0"/>
    <w:rsid w:val="00153CEF"/>
    <w:rsid w:val="0015601C"/>
    <w:rsid w:val="00163C9C"/>
    <w:rsid w:val="00165CE0"/>
    <w:rsid w:val="00170D99"/>
    <w:rsid w:val="00171C5A"/>
    <w:rsid w:val="001813F9"/>
    <w:rsid w:val="00185EA6"/>
    <w:rsid w:val="001C10CB"/>
    <w:rsid w:val="001D7AE5"/>
    <w:rsid w:val="001E18DC"/>
    <w:rsid w:val="001E1C55"/>
    <w:rsid w:val="001E1E99"/>
    <w:rsid w:val="001E592A"/>
    <w:rsid w:val="001E59B6"/>
    <w:rsid w:val="001E7D59"/>
    <w:rsid w:val="001F06F3"/>
    <w:rsid w:val="001F1A1B"/>
    <w:rsid w:val="0020171A"/>
    <w:rsid w:val="00206160"/>
    <w:rsid w:val="00215A76"/>
    <w:rsid w:val="0021715E"/>
    <w:rsid w:val="002173B5"/>
    <w:rsid w:val="0022242F"/>
    <w:rsid w:val="00226AA3"/>
    <w:rsid w:val="00227151"/>
    <w:rsid w:val="00235937"/>
    <w:rsid w:val="00243E63"/>
    <w:rsid w:val="00244413"/>
    <w:rsid w:val="00245231"/>
    <w:rsid w:val="00254445"/>
    <w:rsid w:val="00263488"/>
    <w:rsid w:val="00266080"/>
    <w:rsid w:val="00266AD8"/>
    <w:rsid w:val="002706C6"/>
    <w:rsid w:val="0027193D"/>
    <w:rsid w:val="00282E33"/>
    <w:rsid w:val="002958B5"/>
    <w:rsid w:val="00295920"/>
    <w:rsid w:val="002978F6"/>
    <w:rsid w:val="00297A68"/>
    <w:rsid w:val="002A12B2"/>
    <w:rsid w:val="002A2207"/>
    <w:rsid w:val="002A23A2"/>
    <w:rsid w:val="002A3ECB"/>
    <w:rsid w:val="002B261E"/>
    <w:rsid w:val="002B292C"/>
    <w:rsid w:val="002B4A6C"/>
    <w:rsid w:val="002B4B78"/>
    <w:rsid w:val="002B511D"/>
    <w:rsid w:val="002C2CE1"/>
    <w:rsid w:val="002C32E7"/>
    <w:rsid w:val="002C5197"/>
    <w:rsid w:val="002D270D"/>
    <w:rsid w:val="002D2E7B"/>
    <w:rsid w:val="002D5D62"/>
    <w:rsid w:val="002E2DAC"/>
    <w:rsid w:val="002E35F5"/>
    <w:rsid w:val="002E6D82"/>
    <w:rsid w:val="002F696C"/>
    <w:rsid w:val="00302394"/>
    <w:rsid w:val="00304FCE"/>
    <w:rsid w:val="00307BEF"/>
    <w:rsid w:val="00313D12"/>
    <w:rsid w:val="00314F07"/>
    <w:rsid w:val="00316C6D"/>
    <w:rsid w:val="00321D23"/>
    <w:rsid w:val="00324B93"/>
    <w:rsid w:val="00332D4C"/>
    <w:rsid w:val="0033458F"/>
    <w:rsid w:val="00335566"/>
    <w:rsid w:val="003374C0"/>
    <w:rsid w:val="00347557"/>
    <w:rsid w:val="0035121F"/>
    <w:rsid w:val="00352F25"/>
    <w:rsid w:val="00352F2E"/>
    <w:rsid w:val="00360B92"/>
    <w:rsid w:val="00362831"/>
    <w:rsid w:val="00362F76"/>
    <w:rsid w:val="00365FBF"/>
    <w:rsid w:val="00376AFE"/>
    <w:rsid w:val="003954DC"/>
    <w:rsid w:val="00397691"/>
    <w:rsid w:val="003A1440"/>
    <w:rsid w:val="003A1B0A"/>
    <w:rsid w:val="003A1F71"/>
    <w:rsid w:val="003A25CF"/>
    <w:rsid w:val="003A6686"/>
    <w:rsid w:val="003B7C47"/>
    <w:rsid w:val="003D5B63"/>
    <w:rsid w:val="003D7B0A"/>
    <w:rsid w:val="003E0ED5"/>
    <w:rsid w:val="003E1952"/>
    <w:rsid w:val="003E40F5"/>
    <w:rsid w:val="003E72FB"/>
    <w:rsid w:val="003E7BFE"/>
    <w:rsid w:val="003F2803"/>
    <w:rsid w:val="003F3236"/>
    <w:rsid w:val="003F362C"/>
    <w:rsid w:val="0040416D"/>
    <w:rsid w:val="0041499C"/>
    <w:rsid w:val="004163DB"/>
    <w:rsid w:val="00421625"/>
    <w:rsid w:val="00423C86"/>
    <w:rsid w:val="004323B3"/>
    <w:rsid w:val="00432BF0"/>
    <w:rsid w:val="00433798"/>
    <w:rsid w:val="00443162"/>
    <w:rsid w:val="00446EC6"/>
    <w:rsid w:val="00453545"/>
    <w:rsid w:val="004642F9"/>
    <w:rsid w:val="004720D9"/>
    <w:rsid w:val="00477636"/>
    <w:rsid w:val="00482907"/>
    <w:rsid w:val="00487762"/>
    <w:rsid w:val="004B345D"/>
    <w:rsid w:val="004B47BF"/>
    <w:rsid w:val="004B54AD"/>
    <w:rsid w:val="004C0C1D"/>
    <w:rsid w:val="004C1225"/>
    <w:rsid w:val="004C3E1B"/>
    <w:rsid w:val="004D226A"/>
    <w:rsid w:val="004D2545"/>
    <w:rsid w:val="004D300C"/>
    <w:rsid w:val="004D4EB1"/>
    <w:rsid w:val="004D4FDC"/>
    <w:rsid w:val="004D638F"/>
    <w:rsid w:val="004E31F8"/>
    <w:rsid w:val="004E772B"/>
    <w:rsid w:val="004E79F7"/>
    <w:rsid w:val="004F28BE"/>
    <w:rsid w:val="004F6F59"/>
    <w:rsid w:val="005062D0"/>
    <w:rsid w:val="00506C05"/>
    <w:rsid w:val="00510675"/>
    <w:rsid w:val="0051141E"/>
    <w:rsid w:val="00513403"/>
    <w:rsid w:val="005223D8"/>
    <w:rsid w:val="00527D19"/>
    <w:rsid w:val="005350CC"/>
    <w:rsid w:val="00535FBE"/>
    <w:rsid w:val="005422C9"/>
    <w:rsid w:val="00543F53"/>
    <w:rsid w:val="00545D4C"/>
    <w:rsid w:val="00546DCE"/>
    <w:rsid w:val="00562680"/>
    <w:rsid w:val="005705C0"/>
    <w:rsid w:val="0057330E"/>
    <w:rsid w:val="005738E7"/>
    <w:rsid w:val="00574D42"/>
    <w:rsid w:val="005860AA"/>
    <w:rsid w:val="00592CFB"/>
    <w:rsid w:val="0059456B"/>
    <w:rsid w:val="00596EB0"/>
    <w:rsid w:val="005A01A1"/>
    <w:rsid w:val="005A346C"/>
    <w:rsid w:val="005A6DF3"/>
    <w:rsid w:val="005B1430"/>
    <w:rsid w:val="005B3709"/>
    <w:rsid w:val="005C0714"/>
    <w:rsid w:val="005C09D2"/>
    <w:rsid w:val="005C10A3"/>
    <w:rsid w:val="005C1ABA"/>
    <w:rsid w:val="005C685D"/>
    <w:rsid w:val="005D0A45"/>
    <w:rsid w:val="005D3BE5"/>
    <w:rsid w:val="005D4FA3"/>
    <w:rsid w:val="005E0780"/>
    <w:rsid w:val="005E7C88"/>
    <w:rsid w:val="005F74DB"/>
    <w:rsid w:val="005F7E7C"/>
    <w:rsid w:val="00600707"/>
    <w:rsid w:val="00601260"/>
    <w:rsid w:val="00601E86"/>
    <w:rsid w:val="00604C8A"/>
    <w:rsid w:val="006113AC"/>
    <w:rsid w:val="0061268A"/>
    <w:rsid w:val="006140BC"/>
    <w:rsid w:val="006160D5"/>
    <w:rsid w:val="006165E5"/>
    <w:rsid w:val="00617233"/>
    <w:rsid w:val="00617ECF"/>
    <w:rsid w:val="00622337"/>
    <w:rsid w:val="00625D99"/>
    <w:rsid w:val="00627F7D"/>
    <w:rsid w:val="0063108D"/>
    <w:rsid w:val="0063114E"/>
    <w:rsid w:val="00635C30"/>
    <w:rsid w:val="0064147E"/>
    <w:rsid w:val="0065114F"/>
    <w:rsid w:val="00657AE4"/>
    <w:rsid w:val="00663A81"/>
    <w:rsid w:val="00666A6A"/>
    <w:rsid w:val="006803BD"/>
    <w:rsid w:val="00681160"/>
    <w:rsid w:val="006826D5"/>
    <w:rsid w:val="00690E12"/>
    <w:rsid w:val="00694347"/>
    <w:rsid w:val="006A1AC1"/>
    <w:rsid w:val="006A39D8"/>
    <w:rsid w:val="006A45A0"/>
    <w:rsid w:val="006A7AD4"/>
    <w:rsid w:val="006B1F8D"/>
    <w:rsid w:val="006B2298"/>
    <w:rsid w:val="006B60A0"/>
    <w:rsid w:val="006C1A8D"/>
    <w:rsid w:val="006D1CDD"/>
    <w:rsid w:val="006D3A52"/>
    <w:rsid w:val="006E04F3"/>
    <w:rsid w:val="006E2C19"/>
    <w:rsid w:val="006E49A8"/>
    <w:rsid w:val="006F3228"/>
    <w:rsid w:val="006F67DF"/>
    <w:rsid w:val="006F68ED"/>
    <w:rsid w:val="00703369"/>
    <w:rsid w:val="00704415"/>
    <w:rsid w:val="00722764"/>
    <w:rsid w:val="00730DE5"/>
    <w:rsid w:val="00732FA3"/>
    <w:rsid w:val="00733924"/>
    <w:rsid w:val="00746662"/>
    <w:rsid w:val="00751815"/>
    <w:rsid w:val="007520B0"/>
    <w:rsid w:val="0076492D"/>
    <w:rsid w:val="007829D9"/>
    <w:rsid w:val="007829EE"/>
    <w:rsid w:val="0078364E"/>
    <w:rsid w:val="00785FBC"/>
    <w:rsid w:val="00787B37"/>
    <w:rsid w:val="0079149C"/>
    <w:rsid w:val="00792E11"/>
    <w:rsid w:val="00795CA2"/>
    <w:rsid w:val="00796F73"/>
    <w:rsid w:val="00797346"/>
    <w:rsid w:val="007A6F7B"/>
    <w:rsid w:val="007B06FD"/>
    <w:rsid w:val="007B1658"/>
    <w:rsid w:val="007B195E"/>
    <w:rsid w:val="007B7F15"/>
    <w:rsid w:val="007C10F4"/>
    <w:rsid w:val="007C5D3D"/>
    <w:rsid w:val="007C6C1B"/>
    <w:rsid w:val="007C708E"/>
    <w:rsid w:val="007D094C"/>
    <w:rsid w:val="007E0341"/>
    <w:rsid w:val="007E1AF6"/>
    <w:rsid w:val="007E660E"/>
    <w:rsid w:val="007F1E3A"/>
    <w:rsid w:val="00806CFD"/>
    <w:rsid w:val="0081620F"/>
    <w:rsid w:val="00817593"/>
    <w:rsid w:val="00820A5D"/>
    <w:rsid w:val="008302AB"/>
    <w:rsid w:val="008533AB"/>
    <w:rsid w:val="00854349"/>
    <w:rsid w:val="00871A5B"/>
    <w:rsid w:val="00872E2A"/>
    <w:rsid w:val="00874D87"/>
    <w:rsid w:val="0088258B"/>
    <w:rsid w:val="008839BF"/>
    <w:rsid w:val="00895870"/>
    <w:rsid w:val="008A309B"/>
    <w:rsid w:val="008A5361"/>
    <w:rsid w:val="008A6024"/>
    <w:rsid w:val="008A748D"/>
    <w:rsid w:val="008B2277"/>
    <w:rsid w:val="008D337E"/>
    <w:rsid w:val="008D382C"/>
    <w:rsid w:val="008D68BB"/>
    <w:rsid w:val="008E59EA"/>
    <w:rsid w:val="008F70BD"/>
    <w:rsid w:val="009055C5"/>
    <w:rsid w:val="00912E43"/>
    <w:rsid w:val="00924E14"/>
    <w:rsid w:val="00925551"/>
    <w:rsid w:val="009314FD"/>
    <w:rsid w:val="0093790D"/>
    <w:rsid w:val="00951D7F"/>
    <w:rsid w:val="00952B99"/>
    <w:rsid w:val="00956532"/>
    <w:rsid w:val="00961D68"/>
    <w:rsid w:val="00961D99"/>
    <w:rsid w:val="00970724"/>
    <w:rsid w:val="009726F9"/>
    <w:rsid w:val="00974A10"/>
    <w:rsid w:val="00976886"/>
    <w:rsid w:val="0098522F"/>
    <w:rsid w:val="00991020"/>
    <w:rsid w:val="009923FD"/>
    <w:rsid w:val="0099661F"/>
    <w:rsid w:val="0099778B"/>
    <w:rsid w:val="009A3B75"/>
    <w:rsid w:val="009B0C52"/>
    <w:rsid w:val="009B0E6A"/>
    <w:rsid w:val="009B1F9B"/>
    <w:rsid w:val="009C5C8C"/>
    <w:rsid w:val="009D1A6B"/>
    <w:rsid w:val="009E0D54"/>
    <w:rsid w:val="009E1F16"/>
    <w:rsid w:val="009E2DE7"/>
    <w:rsid w:val="009E74BA"/>
    <w:rsid w:val="009F030B"/>
    <w:rsid w:val="009F5D87"/>
    <w:rsid w:val="009F6681"/>
    <w:rsid w:val="00A008A8"/>
    <w:rsid w:val="00A0136A"/>
    <w:rsid w:val="00A04CDE"/>
    <w:rsid w:val="00A074B9"/>
    <w:rsid w:val="00A14014"/>
    <w:rsid w:val="00A16977"/>
    <w:rsid w:val="00A25006"/>
    <w:rsid w:val="00A25DEA"/>
    <w:rsid w:val="00A27AC0"/>
    <w:rsid w:val="00A30A11"/>
    <w:rsid w:val="00A30A4B"/>
    <w:rsid w:val="00A33B6B"/>
    <w:rsid w:val="00A36E89"/>
    <w:rsid w:val="00A4473E"/>
    <w:rsid w:val="00A51D7A"/>
    <w:rsid w:val="00A64473"/>
    <w:rsid w:val="00A64FEA"/>
    <w:rsid w:val="00A6705E"/>
    <w:rsid w:val="00A8026D"/>
    <w:rsid w:val="00A82000"/>
    <w:rsid w:val="00A835AD"/>
    <w:rsid w:val="00A844E8"/>
    <w:rsid w:val="00A84E7D"/>
    <w:rsid w:val="00A87C81"/>
    <w:rsid w:val="00A90500"/>
    <w:rsid w:val="00A94619"/>
    <w:rsid w:val="00AA02E8"/>
    <w:rsid w:val="00AA1CF2"/>
    <w:rsid w:val="00AA1D78"/>
    <w:rsid w:val="00AA5135"/>
    <w:rsid w:val="00AA67F5"/>
    <w:rsid w:val="00AA743F"/>
    <w:rsid w:val="00AA7AF7"/>
    <w:rsid w:val="00AB0D90"/>
    <w:rsid w:val="00AB3FA0"/>
    <w:rsid w:val="00AB560D"/>
    <w:rsid w:val="00AC67C4"/>
    <w:rsid w:val="00AD1311"/>
    <w:rsid w:val="00AD737F"/>
    <w:rsid w:val="00AE09F6"/>
    <w:rsid w:val="00AF1367"/>
    <w:rsid w:val="00AF27B0"/>
    <w:rsid w:val="00AF6790"/>
    <w:rsid w:val="00B00B97"/>
    <w:rsid w:val="00B01914"/>
    <w:rsid w:val="00B01E90"/>
    <w:rsid w:val="00B10FA0"/>
    <w:rsid w:val="00B12BCA"/>
    <w:rsid w:val="00B16DB4"/>
    <w:rsid w:val="00B27174"/>
    <w:rsid w:val="00B31626"/>
    <w:rsid w:val="00B32BF4"/>
    <w:rsid w:val="00B3639C"/>
    <w:rsid w:val="00B40668"/>
    <w:rsid w:val="00B515CC"/>
    <w:rsid w:val="00B51B12"/>
    <w:rsid w:val="00B52F4C"/>
    <w:rsid w:val="00B610FE"/>
    <w:rsid w:val="00B64002"/>
    <w:rsid w:val="00B70021"/>
    <w:rsid w:val="00B7028A"/>
    <w:rsid w:val="00B72D1E"/>
    <w:rsid w:val="00B73ACA"/>
    <w:rsid w:val="00B76F4E"/>
    <w:rsid w:val="00B911E4"/>
    <w:rsid w:val="00B949DF"/>
    <w:rsid w:val="00BB0876"/>
    <w:rsid w:val="00BB2ECB"/>
    <w:rsid w:val="00BB4CF7"/>
    <w:rsid w:val="00BB784B"/>
    <w:rsid w:val="00BC0A20"/>
    <w:rsid w:val="00BC60E0"/>
    <w:rsid w:val="00BD0B8D"/>
    <w:rsid w:val="00BD470C"/>
    <w:rsid w:val="00BD7035"/>
    <w:rsid w:val="00BE4DF3"/>
    <w:rsid w:val="00BF6DE1"/>
    <w:rsid w:val="00C027BC"/>
    <w:rsid w:val="00C0712A"/>
    <w:rsid w:val="00C129D7"/>
    <w:rsid w:val="00C13393"/>
    <w:rsid w:val="00C16660"/>
    <w:rsid w:val="00C174E4"/>
    <w:rsid w:val="00C22CA5"/>
    <w:rsid w:val="00C271B6"/>
    <w:rsid w:val="00C31114"/>
    <w:rsid w:val="00C33A9F"/>
    <w:rsid w:val="00C34E72"/>
    <w:rsid w:val="00C44B9B"/>
    <w:rsid w:val="00C44F98"/>
    <w:rsid w:val="00C45059"/>
    <w:rsid w:val="00C45B93"/>
    <w:rsid w:val="00C46BA7"/>
    <w:rsid w:val="00C54CE9"/>
    <w:rsid w:val="00C6121B"/>
    <w:rsid w:val="00C63985"/>
    <w:rsid w:val="00C6481D"/>
    <w:rsid w:val="00C65311"/>
    <w:rsid w:val="00C6626F"/>
    <w:rsid w:val="00C67265"/>
    <w:rsid w:val="00C700AA"/>
    <w:rsid w:val="00C71654"/>
    <w:rsid w:val="00C7420F"/>
    <w:rsid w:val="00C801D6"/>
    <w:rsid w:val="00C831D5"/>
    <w:rsid w:val="00C8378D"/>
    <w:rsid w:val="00C84D9D"/>
    <w:rsid w:val="00C86356"/>
    <w:rsid w:val="00C94022"/>
    <w:rsid w:val="00C97C0A"/>
    <w:rsid w:val="00C97C17"/>
    <w:rsid w:val="00CA04A5"/>
    <w:rsid w:val="00CA176E"/>
    <w:rsid w:val="00CA4AA1"/>
    <w:rsid w:val="00CA5B6E"/>
    <w:rsid w:val="00CB111F"/>
    <w:rsid w:val="00CC02B3"/>
    <w:rsid w:val="00CC18DC"/>
    <w:rsid w:val="00CC7875"/>
    <w:rsid w:val="00CC7F48"/>
    <w:rsid w:val="00CD53AB"/>
    <w:rsid w:val="00CE4D8C"/>
    <w:rsid w:val="00CF77FD"/>
    <w:rsid w:val="00CF7B8B"/>
    <w:rsid w:val="00D11A3B"/>
    <w:rsid w:val="00D1444D"/>
    <w:rsid w:val="00D16FC9"/>
    <w:rsid w:val="00D20598"/>
    <w:rsid w:val="00D221B9"/>
    <w:rsid w:val="00D26AB1"/>
    <w:rsid w:val="00D33871"/>
    <w:rsid w:val="00D40EDF"/>
    <w:rsid w:val="00D4313E"/>
    <w:rsid w:val="00D44311"/>
    <w:rsid w:val="00D450E2"/>
    <w:rsid w:val="00D45111"/>
    <w:rsid w:val="00D45CFD"/>
    <w:rsid w:val="00D50092"/>
    <w:rsid w:val="00D5101C"/>
    <w:rsid w:val="00D54417"/>
    <w:rsid w:val="00D61229"/>
    <w:rsid w:val="00D6674B"/>
    <w:rsid w:val="00D66CB7"/>
    <w:rsid w:val="00D70030"/>
    <w:rsid w:val="00D7403F"/>
    <w:rsid w:val="00D779D8"/>
    <w:rsid w:val="00D77B13"/>
    <w:rsid w:val="00D83C9B"/>
    <w:rsid w:val="00D87954"/>
    <w:rsid w:val="00D91B69"/>
    <w:rsid w:val="00D97371"/>
    <w:rsid w:val="00DA091B"/>
    <w:rsid w:val="00DA2CC3"/>
    <w:rsid w:val="00DA3832"/>
    <w:rsid w:val="00DA78F9"/>
    <w:rsid w:val="00DB10BF"/>
    <w:rsid w:val="00DB1902"/>
    <w:rsid w:val="00DB2EA7"/>
    <w:rsid w:val="00DB43A3"/>
    <w:rsid w:val="00DB751C"/>
    <w:rsid w:val="00DB7768"/>
    <w:rsid w:val="00DC440E"/>
    <w:rsid w:val="00DC7A78"/>
    <w:rsid w:val="00DD43EE"/>
    <w:rsid w:val="00DE2878"/>
    <w:rsid w:val="00DE2EE7"/>
    <w:rsid w:val="00DF2031"/>
    <w:rsid w:val="00E02BA4"/>
    <w:rsid w:val="00E03FFF"/>
    <w:rsid w:val="00E0499B"/>
    <w:rsid w:val="00E06BFC"/>
    <w:rsid w:val="00E12A42"/>
    <w:rsid w:val="00E1592C"/>
    <w:rsid w:val="00E16EFC"/>
    <w:rsid w:val="00E22615"/>
    <w:rsid w:val="00E254C8"/>
    <w:rsid w:val="00E26FE0"/>
    <w:rsid w:val="00E3298F"/>
    <w:rsid w:val="00E3703A"/>
    <w:rsid w:val="00E417AB"/>
    <w:rsid w:val="00E458F8"/>
    <w:rsid w:val="00E56FFE"/>
    <w:rsid w:val="00E57DFD"/>
    <w:rsid w:val="00E64441"/>
    <w:rsid w:val="00E6717E"/>
    <w:rsid w:val="00E71EF0"/>
    <w:rsid w:val="00E824DF"/>
    <w:rsid w:val="00E84253"/>
    <w:rsid w:val="00E8660B"/>
    <w:rsid w:val="00E90FEA"/>
    <w:rsid w:val="00EA1A57"/>
    <w:rsid w:val="00EA4238"/>
    <w:rsid w:val="00EC0494"/>
    <w:rsid w:val="00EC230E"/>
    <w:rsid w:val="00EC25D9"/>
    <w:rsid w:val="00EC2FD5"/>
    <w:rsid w:val="00EC668B"/>
    <w:rsid w:val="00ED416E"/>
    <w:rsid w:val="00ED6BF9"/>
    <w:rsid w:val="00ED76BE"/>
    <w:rsid w:val="00EE17A1"/>
    <w:rsid w:val="00EE5448"/>
    <w:rsid w:val="00EF098C"/>
    <w:rsid w:val="00EF4622"/>
    <w:rsid w:val="00F00A85"/>
    <w:rsid w:val="00F02DE8"/>
    <w:rsid w:val="00F04E65"/>
    <w:rsid w:val="00F2035B"/>
    <w:rsid w:val="00F21E7E"/>
    <w:rsid w:val="00F22D10"/>
    <w:rsid w:val="00F23A24"/>
    <w:rsid w:val="00F31D5C"/>
    <w:rsid w:val="00F35D19"/>
    <w:rsid w:val="00F37810"/>
    <w:rsid w:val="00F419C5"/>
    <w:rsid w:val="00F506BA"/>
    <w:rsid w:val="00F50F1F"/>
    <w:rsid w:val="00F51676"/>
    <w:rsid w:val="00F51F48"/>
    <w:rsid w:val="00F6460C"/>
    <w:rsid w:val="00F70B32"/>
    <w:rsid w:val="00F72D65"/>
    <w:rsid w:val="00F8581E"/>
    <w:rsid w:val="00F86649"/>
    <w:rsid w:val="00F907A1"/>
    <w:rsid w:val="00F94D93"/>
    <w:rsid w:val="00FA0CCF"/>
    <w:rsid w:val="00FA2A9A"/>
    <w:rsid w:val="00FA6EAA"/>
    <w:rsid w:val="00FA7CD4"/>
    <w:rsid w:val="00FB1618"/>
    <w:rsid w:val="00FB1E67"/>
    <w:rsid w:val="00FB6B90"/>
    <w:rsid w:val="00FC14FB"/>
    <w:rsid w:val="00FC56F6"/>
    <w:rsid w:val="00FD0189"/>
    <w:rsid w:val="00FD4347"/>
    <w:rsid w:val="00FE409E"/>
    <w:rsid w:val="00FE5465"/>
    <w:rsid w:val="00FE5D76"/>
    <w:rsid w:val="00FF52E0"/>
    <w:rsid w:val="02F07EAD"/>
    <w:rsid w:val="053A8B9C"/>
    <w:rsid w:val="06BE73C4"/>
    <w:rsid w:val="0BA96EB6"/>
    <w:rsid w:val="0C43FCFB"/>
    <w:rsid w:val="17D1F7D9"/>
    <w:rsid w:val="1AD377FB"/>
    <w:rsid w:val="1DE9E14B"/>
    <w:rsid w:val="2A272EBB"/>
    <w:rsid w:val="2D19E847"/>
    <w:rsid w:val="313DB934"/>
    <w:rsid w:val="37E62543"/>
    <w:rsid w:val="38263B4B"/>
    <w:rsid w:val="3BB32625"/>
    <w:rsid w:val="40CB2052"/>
    <w:rsid w:val="44810F5E"/>
    <w:rsid w:val="48AC25AA"/>
    <w:rsid w:val="4902DB18"/>
    <w:rsid w:val="4B6A2F7C"/>
    <w:rsid w:val="510625F5"/>
    <w:rsid w:val="5A9A897F"/>
    <w:rsid w:val="5D662D97"/>
    <w:rsid w:val="6153AFEB"/>
    <w:rsid w:val="62A8035B"/>
    <w:rsid w:val="6476F31D"/>
    <w:rsid w:val="679B39D8"/>
    <w:rsid w:val="69A97473"/>
    <w:rsid w:val="6D4D0F68"/>
    <w:rsid w:val="6D5714A0"/>
    <w:rsid w:val="7907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ABC452"/>
  <w15:docId w15:val="{D2E2F552-C822-4FED-B4C8-03B6F7815D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3556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paragraph" w:styleId="Heading1">
    <w:name w:val="heading 1"/>
    <w:basedOn w:val="Normal"/>
    <w:next w:val="Normal"/>
    <w:link w:val="Heading1Char"/>
    <w:qFormat/>
    <w:rsid w:val="00335566"/>
    <w:pPr>
      <w:keepNext/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ind w:left="2304" w:right="2304" w:hanging="2304"/>
      <w:jc w:val="both"/>
      <w:textAlignment w:val="baseline"/>
      <w:outlineLvl w:val="0"/>
    </w:pPr>
    <w:rPr>
      <w:spacing w:val="-3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ED5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ED5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335566"/>
    <w:rPr>
      <w:rFonts w:ascii="Times New Roman" w:hAnsi="Times New Roman" w:eastAsia="Times New Roman" w:cs="Times New Roman"/>
      <w:spacing w:val="-3"/>
      <w:sz w:val="24"/>
      <w:szCs w:val="20"/>
      <w:lang w:eastAsia="en-GB" w:bidi="ar-SA"/>
    </w:rPr>
  </w:style>
  <w:style w:type="paragraph" w:styleId="RespAns" w:customStyle="1">
    <w:name w:val="Resp Ans"/>
    <w:basedOn w:val="Normal"/>
    <w:rsid w:val="00335566"/>
    <w:pPr>
      <w:autoSpaceDE w:val="0"/>
      <w:autoSpaceDN w:val="0"/>
      <w:adjustRightInd w:val="0"/>
      <w:spacing w:before="60" w:after="60"/>
      <w:jc w:val="both"/>
    </w:pPr>
    <w:rPr>
      <w:rFonts w:ascii="Arial" w:hAnsi="Arial" w:cs="Arial"/>
      <w:sz w:val="22"/>
      <w:szCs w:val="22"/>
    </w:rPr>
  </w:style>
  <w:style w:type="paragraph" w:styleId="BodyText3">
    <w:name w:val="Body Text 3"/>
    <w:basedOn w:val="Normal"/>
    <w:link w:val="BodyText3Char"/>
    <w:rsid w:val="00335566"/>
    <w:pPr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spacing w:val="-3"/>
      <w:szCs w:val="20"/>
    </w:rPr>
  </w:style>
  <w:style w:type="character" w:styleId="BodyText3Char" w:customStyle="1">
    <w:name w:val="Body Text 3 Char"/>
    <w:basedOn w:val="DefaultParagraphFont"/>
    <w:link w:val="BodyText3"/>
    <w:rsid w:val="00335566"/>
    <w:rPr>
      <w:rFonts w:ascii="Times New Roman" w:hAnsi="Times New Roman" w:eastAsia="Times New Roman" w:cs="Times New Roman"/>
      <w:spacing w:val="-3"/>
      <w:sz w:val="24"/>
      <w:szCs w:val="20"/>
      <w:lang w:eastAsia="en-GB" w:bidi="ar-SA"/>
    </w:rPr>
  </w:style>
  <w:style w:type="paragraph" w:styleId="Title">
    <w:name w:val="Title"/>
    <w:basedOn w:val="Normal"/>
    <w:link w:val="TitleChar"/>
    <w:qFormat/>
    <w:rsid w:val="00335566"/>
    <w:pPr>
      <w:tabs>
        <w:tab w:val="center" w:pos="4728"/>
      </w:tabs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pacing w:val="-3"/>
      <w:szCs w:val="20"/>
    </w:rPr>
  </w:style>
  <w:style w:type="character" w:styleId="TitleChar" w:customStyle="1">
    <w:name w:val="Title Char"/>
    <w:basedOn w:val="DefaultParagraphFont"/>
    <w:link w:val="Title"/>
    <w:rsid w:val="00335566"/>
    <w:rPr>
      <w:rFonts w:ascii="Times New Roman" w:hAnsi="Times New Roman" w:eastAsia="Times New Roman" w:cs="Times New Roman"/>
      <w:b/>
      <w:spacing w:val="-3"/>
      <w:sz w:val="24"/>
      <w:szCs w:val="20"/>
      <w:lang w:eastAsia="en-GB" w:bidi="ar-SA"/>
    </w:rPr>
  </w:style>
  <w:style w:type="paragraph" w:styleId="Header">
    <w:name w:val="header"/>
    <w:basedOn w:val="Normal"/>
    <w:link w:val="HeaderChar"/>
    <w:rsid w:val="00335566"/>
    <w:pPr>
      <w:tabs>
        <w:tab w:val="center" w:pos="4320"/>
        <w:tab w:val="right" w:pos="8640"/>
      </w:tabs>
      <w:jc w:val="both"/>
    </w:pPr>
    <w:rPr>
      <w:rFonts w:ascii="CG Times" w:hAnsi="CG Times"/>
      <w:lang w:eastAsia="en-US"/>
    </w:rPr>
  </w:style>
  <w:style w:type="character" w:styleId="HeaderChar" w:customStyle="1">
    <w:name w:val="Header Char"/>
    <w:basedOn w:val="DefaultParagraphFont"/>
    <w:link w:val="Header"/>
    <w:rsid w:val="00335566"/>
    <w:rPr>
      <w:rFonts w:ascii="CG Times" w:hAnsi="CG Times" w:eastAsia="Times New Roman" w:cs="Times New Roman"/>
      <w:sz w:val="24"/>
      <w:szCs w:val="24"/>
      <w:lang w:bidi="ar-SA"/>
    </w:rPr>
  </w:style>
  <w:style w:type="paragraph" w:styleId="BlockText">
    <w:name w:val="Block Text"/>
    <w:basedOn w:val="Normal"/>
    <w:rsid w:val="00335566"/>
    <w:pPr>
      <w:tabs>
        <w:tab w:val="left" w:pos="-1440"/>
        <w:tab w:val="left" w:pos="-720"/>
        <w:tab w:val="left" w:pos="0"/>
      </w:tabs>
      <w:suppressAutoHyphens/>
      <w:overflowPunct w:val="0"/>
      <w:autoSpaceDE w:val="0"/>
      <w:autoSpaceDN w:val="0"/>
      <w:adjustRightInd w:val="0"/>
      <w:ind w:left="720" w:right="720" w:hanging="720"/>
      <w:jc w:val="both"/>
      <w:textAlignment w:val="baseline"/>
    </w:pPr>
    <w:rPr>
      <w:spacing w:val="-3"/>
      <w:szCs w:val="20"/>
      <w:lang w:eastAsia="en-US"/>
    </w:rPr>
  </w:style>
  <w:style w:type="paragraph" w:styleId="BodyText2">
    <w:name w:val="Body Text 2"/>
    <w:basedOn w:val="Normal"/>
    <w:link w:val="BodyText2Char"/>
    <w:rsid w:val="00335566"/>
    <w:pPr>
      <w:spacing w:after="120" w:line="480" w:lineRule="auto"/>
      <w:jc w:val="both"/>
    </w:pPr>
    <w:rPr>
      <w:rFonts w:ascii="CG Times" w:hAnsi="CG Times"/>
      <w:lang w:eastAsia="en-US"/>
    </w:rPr>
  </w:style>
  <w:style w:type="character" w:styleId="BodyText2Char" w:customStyle="1">
    <w:name w:val="Body Text 2 Char"/>
    <w:basedOn w:val="DefaultParagraphFont"/>
    <w:link w:val="BodyText2"/>
    <w:rsid w:val="00335566"/>
    <w:rPr>
      <w:rFonts w:ascii="CG Times" w:hAnsi="CG Times" w:eastAsia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874D87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A87C8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A87C8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87C81"/>
    <w:rPr>
      <w:rFonts w:ascii="Times New Roman" w:hAnsi="Times New Roman" w:eastAsia="Times New Roman" w:cs="Times New Roman"/>
      <w:sz w:val="20"/>
      <w:szCs w:val="20"/>
      <w:lang w:eastAsia="en-GB" w:bidi="ar-SA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87C8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87C81"/>
    <w:rPr>
      <w:rFonts w:ascii="Times New Roman" w:hAnsi="Times New Roman" w:eastAsia="Times New Roman" w:cs="Times New Roman"/>
      <w:b/>
      <w:bCs/>
      <w:sz w:val="20"/>
      <w:szCs w:val="20"/>
      <w:lang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C8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7C81"/>
    <w:rPr>
      <w:rFonts w:ascii="Tahoma" w:hAnsi="Tahoma" w:eastAsia="Times New Roman" w:cs="Tahoma"/>
      <w:sz w:val="16"/>
      <w:szCs w:val="16"/>
      <w:lang w:eastAsia="en-GB" w:bidi="ar-SA"/>
    </w:rPr>
  </w:style>
  <w:style w:type="paragraph" w:styleId="BodyText">
    <w:name w:val="Body Text"/>
    <w:basedOn w:val="Normal"/>
    <w:link w:val="BodyTextChar"/>
    <w:uiPriority w:val="99"/>
    <w:unhideWhenUsed/>
    <w:rsid w:val="00316C6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316C6D"/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paragraph" w:styleId="paragraph" w:customStyle="1">
    <w:name w:val="paragraph"/>
    <w:basedOn w:val="Normal"/>
    <w:rsid w:val="00EE5448"/>
    <w:pPr>
      <w:spacing w:before="100" w:beforeAutospacing="1" w:after="100" w:afterAutospacing="1"/>
    </w:pPr>
  </w:style>
  <w:style w:type="character" w:styleId="normaltextrun" w:customStyle="1">
    <w:name w:val="normaltextrun"/>
    <w:basedOn w:val="DefaultParagraphFont"/>
    <w:rsid w:val="00EE5448"/>
  </w:style>
  <w:style w:type="character" w:styleId="eop" w:customStyle="1">
    <w:name w:val="eop"/>
    <w:basedOn w:val="DefaultParagraphFont"/>
    <w:rsid w:val="00EE5448"/>
  </w:style>
  <w:style w:type="paragraph" w:styleId="Footer">
    <w:name w:val="footer"/>
    <w:basedOn w:val="Normal"/>
    <w:link w:val="FooterChar"/>
    <w:uiPriority w:val="99"/>
    <w:unhideWhenUsed/>
    <w:rsid w:val="0022242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2242F"/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paragraph" w:styleId="Revision">
    <w:name w:val="Revision"/>
    <w:hidden/>
    <w:uiPriority w:val="99"/>
    <w:semiHidden/>
    <w:rsid w:val="00B10FA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E0ED5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en-GB" w:bidi="ar-S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E0ED5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GB" w:bidi="ar-SA"/>
    </w:rPr>
  </w:style>
  <w:style w:type="character" w:styleId="Hyperlink">
    <w:name w:val="Hyperlink"/>
    <w:basedOn w:val="DefaultParagraphFont"/>
    <w:uiPriority w:val="99"/>
    <w:unhideWhenUsed/>
    <w:rsid w:val="003E0E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6D7AEB-B46E-4C56-9AC3-E41C4345A2FB}"/>
</file>

<file path=customXml/itemProps2.xml><?xml version="1.0" encoding="utf-8"?>
<ds:datastoreItem xmlns:ds="http://schemas.openxmlformats.org/officeDocument/2006/customXml" ds:itemID="{37C08CEE-6813-4B64-97E6-28BBD36E454D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customXml/itemProps3.xml><?xml version="1.0" encoding="utf-8"?>
<ds:datastoreItem xmlns:ds="http://schemas.openxmlformats.org/officeDocument/2006/customXml" ds:itemID="{F5B2C5CE-FA02-46EC-9B50-40B719B0D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DFB432-09AB-4EB8-AD53-D2163E4C7AC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Touchstone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Kinch</dc:creator>
  <keywords/>
  <lastModifiedBy>Mae Dyer</lastModifiedBy>
  <revision>3</revision>
  <dcterms:created xsi:type="dcterms:W3CDTF">2026-10-13T14:53:00.0000000Z</dcterms:created>
  <dcterms:modified xsi:type="dcterms:W3CDTF">2026-10-13T15:20:41.0415217Z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